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B051" w14:textId="79140CA7" w:rsidR="006701B5" w:rsidRPr="006701B5" w:rsidRDefault="006701B5" w:rsidP="006701B5">
      <w:pPr>
        <w:spacing w:after="0" w:line="276" w:lineRule="auto"/>
        <w:jc w:val="center"/>
        <w:rPr>
          <w:rFonts w:ascii="Times New Roman" w:eastAsia="Times New Roman" w:hAnsi="Times New Roman" w:cs="Times New Roman"/>
          <w:b/>
          <w:bCs/>
        </w:rPr>
      </w:pPr>
      <w:r w:rsidRPr="006701B5">
        <w:rPr>
          <w:rFonts w:ascii="Times New Roman" w:eastAsia="Times New Roman" w:hAnsi="Times New Roman" w:cs="Times New Roman"/>
          <w:b/>
          <w:bCs/>
        </w:rPr>
        <w:t>Taotlusvorm</w:t>
      </w:r>
    </w:p>
    <w:p w14:paraId="6D56A3F3" w14:textId="77777777" w:rsidR="006701B5" w:rsidRDefault="006701B5" w:rsidP="006701B5">
      <w:pPr>
        <w:spacing w:after="0" w:line="276" w:lineRule="auto"/>
        <w:jc w:val="center"/>
        <w:rPr>
          <w:rFonts w:ascii="Times New Roman" w:eastAsia="Times New Roman" w:hAnsi="Times New Roman" w:cs="Times New Roman"/>
        </w:rPr>
      </w:pPr>
    </w:p>
    <w:p w14:paraId="01E9FD9E" w14:textId="15398C5B" w:rsidR="006701B5" w:rsidRDefault="006701B5" w:rsidP="2599EC0C">
      <w:pPr>
        <w:spacing w:after="0" w:line="276" w:lineRule="auto"/>
        <w:jc w:val="both"/>
        <w:rPr>
          <w:rFonts w:ascii="Times New Roman" w:eastAsia="Times New Roman" w:hAnsi="Times New Roman" w:cs="Times New Roman"/>
        </w:rPr>
      </w:pPr>
      <w:r w:rsidRPr="3F561BC1">
        <w:rPr>
          <w:rFonts w:ascii="Times New Roman" w:eastAsia="Times New Roman" w:hAnsi="Times New Roman" w:cs="Times New Roman"/>
        </w:rPr>
        <w:t xml:space="preserve">Koostatud </w:t>
      </w:r>
      <w:r w:rsidR="08700CEA" w:rsidRPr="3F561BC1">
        <w:rPr>
          <w:rFonts w:ascii="Times New Roman" w:eastAsia="Times New Roman" w:hAnsi="Times New Roman" w:cs="Times New Roman"/>
        </w:rPr>
        <w:t>j</w:t>
      </w:r>
      <w:r w:rsidRPr="3F561BC1">
        <w:rPr>
          <w:rFonts w:ascii="Times New Roman" w:eastAsia="Times New Roman" w:hAnsi="Times New Roman" w:cs="Times New Roman"/>
        </w:rPr>
        <w:t xml:space="preserve">ustiits- ja </w:t>
      </w:r>
      <w:r w:rsidR="6EC68758" w:rsidRPr="3F561BC1">
        <w:rPr>
          <w:rFonts w:ascii="Times New Roman" w:eastAsia="Times New Roman" w:hAnsi="Times New Roman" w:cs="Times New Roman"/>
        </w:rPr>
        <w:t>d</w:t>
      </w:r>
      <w:r w:rsidRPr="3F561BC1">
        <w:rPr>
          <w:rFonts w:ascii="Times New Roman" w:eastAsia="Times New Roman" w:hAnsi="Times New Roman" w:cs="Times New Roman"/>
        </w:rPr>
        <w:t xml:space="preserve">igiministri </w:t>
      </w:r>
      <w:r w:rsidR="02661069" w:rsidRPr="3F561BC1">
        <w:rPr>
          <w:rFonts w:ascii="Times New Roman" w:eastAsia="Times New Roman" w:hAnsi="Times New Roman" w:cs="Times New Roman"/>
        </w:rPr>
        <w:t>18</w:t>
      </w:r>
      <w:r w:rsidR="13A5C586" w:rsidRPr="3F561BC1">
        <w:rPr>
          <w:rFonts w:ascii="Times New Roman" w:eastAsia="Times New Roman" w:hAnsi="Times New Roman" w:cs="Times New Roman"/>
        </w:rPr>
        <w:t>.0</w:t>
      </w:r>
      <w:r w:rsidR="79575AE8" w:rsidRPr="3F561BC1">
        <w:rPr>
          <w:rFonts w:ascii="Times New Roman" w:eastAsia="Times New Roman" w:hAnsi="Times New Roman" w:cs="Times New Roman"/>
        </w:rPr>
        <w:t>5</w:t>
      </w:r>
      <w:r w:rsidR="13A5C586" w:rsidRPr="3F561BC1">
        <w:rPr>
          <w:rFonts w:ascii="Times New Roman" w:eastAsia="Times New Roman" w:hAnsi="Times New Roman" w:cs="Times New Roman"/>
        </w:rPr>
        <w:t xml:space="preserve">.2026 </w:t>
      </w:r>
      <w:r w:rsidRPr="3F561BC1">
        <w:rPr>
          <w:rFonts w:ascii="Times New Roman" w:eastAsia="Times New Roman" w:hAnsi="Times New Roman" w:cs="Times New Roman"/>
        </w:rPr>
        <w:t xml:space="preserve">määruse nr </w:t>
      </w:r>
      <w:r w:rsidR="13D3C23B" w:rsidRPr="3F561BC1">
        <w:rPr>
          <w:rFonts w:ascii="Times New Roman" w:eastAsia="Times New Roman" w:hAnsi="Times New Roman" w:cs="Times New Roman"/>
        </w:rPr>
        <w:t>1</w:t>
      </w:r>
      <w:r w:rsidR="49D29E31" w:rsidRPr="3F561BC1">
        <w:rPr>
          <w:rFonts w:ascii="Times New Roman" w:eastAsia="Times New Roman" w:hAnsi="Times New Roman" w:cs="Times New Roman"/>
        </w:rPr>
        <w:t>5</w:t>
      </w:r>
      <w:r w:rsidRPr="3F561BC1">
        <w:rPr>
          <w:rFonts w:ascii="Times New Roman" w:eastAsia="Times New Roman" w:hAnsi="Times New Roman" w:cs="Times New Roman"/>
        </w:rPr>
        <w:t xml:space="preserve"> “</w:t>
      </w:r>
      <w:r w:rsidR="1F80F5F7" w:rsidRPr="3F561BC1">
        <w:rPr>
          <w:rFonts w:ascii="Times New Roman" w:eastAsia="Times New Roman" w:hAnsi="Times New Roman" w:cs="Times New Roman"/>
        </w:rPr>
        <w:t>Tulevikukindla andmemajanduse ökosüsteemi mudel ja taristulised lahendused andmete turvaliseks haldamiseks, käitlemiseks ja väärindamiseks</w:t>
      </w:r>
      <w:r w:rsidRPr="3F561BC1">
        <w:rPr>
          <w:rFonts w:ascii="Times New Roman" w:eastAsia="Times New Roman" w:hAnsi="Times New Roman" w:cs="Times New Roman"/>
        </w:rPr>
        <w:t>” põhjal.</w:t>
      </w:r>
    </w:p>
    <w:p w14:paraId="43530969" w14:textId="77777777" w:rsidR="00997FD6" w:rsidRDefault="00997FD6" w:rsidP="00997FD6">
      <w:pPr>
        <w:spacing w:after="0" w:line="276" w:lineRule="auto"/>
        <w:rPr>
          <w:rFonts w:ascii="Times New Roman" w:eastAsia="Times New Roman" w:hAnsi="Times New Roman" w:cs="Times New Roman"/>
        </w:rPr>
      </w:pPr>
    </w:p>
    <w:tbl>
      <w:tblPr>
        <w:tblStyle w:val="TableGrid"/>
        <w:tblW w:w="0" w:type="auto"/>
        <w:tblLook w:val="06A0" w:firstRow="1" w:lastRow="0" w:firstColumn="1" w:lastColumn="0" w:noHBand="1" w:noVBand="1"/>
      </w:tblPr>
      <w:tblGrid>
        <w:gridCol w:w="3681"/>
        <w:gridCol w:w="5335"/>
      </w:tblGrid>
      <w:tr w:rsidR="007227BC" w14:paraId="765B0BC3" w14:textId="77777777" w:rsidTr="235D1BCC">
        <w:trPr>
          <w:trHeight w:val="300"/>
        </w:trPr>
        <w:tc>
          <w:tcPr>
            <w:tcW w:w="9016" w:type="dxa"/>
            <w:gridSpan w:val="2"/>
            <w:shd w:val="clear" w:color="auto" w:fill="0A2F41" w:themeFill="accent1" w:themeFillShade="80"/>
          </w:tcPr>
          <w:p w14:paraId="3E4EF6B3" w14:textId="671A6B20" w:rsidR="007227BC" w:rsidRPr="007227BC" w:rsidRDefault="007227BC" w:rsidP="007227BC">
            <w:pPr>
              <w:rPr>
                <w:rFonts w:ascii="Times New Roman" w:eastAsia="Times New Roman" w:hAnsi="Times New Roman" w:cs="Times New Roman"/>
                <w:b/>
                <w:bCs/>
              </w:rPr>
            </w:pPr>
            <w:r>
              <w:rPr>
                <w:rFonts w:ascii="Times New Roman" w:eastAsia="Times New Roman" w:hAnsi="Times New Roman" w:cs="Times New Roman"/>
                <w:b/>
                <w:bCs/>
              </w:rPr>
              <w:t xml:space="preserve">1. </w:t>
            </w:r>
            <w:r w:rsidRPr="007227BC">
              <w:rPr>
                <w:rFonts w:ascii="Times New Roman" w:eastAsia="Times New Roman" w:hAnsi="Times New Roman" w:cs="Times New Roman"/>
                <w:b/>
                <w:bCs/>
              </w:rPr>
              <w:t>Taotleja andmed</w:t>
            </w:r>
          </w:p>
        </w:tc>
      </w:tr>
      <w:tr w:rsidR="00997FD6" w14:paraId="4B05641C" w14:textId="77777777" w:rsidTr="235D1BCC">
        <w:trPr>
          <w:trHeight w:val="300"/>
        </w:trPr>
        <w:tc>
          <w:tcPr>
            <w:tcW w:w="3681" w:type="dxa"/>
          </w:tcPr>
          <w:p w14:paraId="1DDF36C5" w14:textId="4E6970D5" w:rsidR="00997FD6" w:rsidRDefault="7B8CE534" w:rsidP="006D0820">
            <w:r w:rsidRPr="429529BC">
              <w:rPr>
                <w:rFonts w:ascii="Times New Roman" w:eastAsia="Times New Roman" w:hAnsi="Times New Roman" w:cs="Times New Roman"/>
              </w:rPr>
              <w:t>Taotleja</w:t>
            </w:r>
            <w:r w:rsidR="0E444E25" w:rsidRPr="429529BC">
              <w:rPr>
                <w:rFonts w:ascii="Times New Roman" w:eastAsia="Times New Roman" w:hAnsi="Times New Roman" w:cs="Times New Roman"/>
              </w:rPr>
              <w:t xml:space="preserve"> asutuse</w:t>
            </w:r>
            <w:r w:rsidRPr="429529BC">
              <w:rPr>
                <w:rFonts w:ascii="Times New Roman" w:eastAsia="Times New Roman" w:hAnsi="Times New Roman" w:cs="Times New Roman"/>
              </w:rPr>
              <w:t xml:space="preserve"> nimi</w:t>
            </w:r>
          </w:p>
        </w:tc>
        <w:tc>
          <w:tcPr>
            <w:tcW w:w="5335" w:type="dxa"/>
          </w:tcPr>
          <w:p w14:paraId="1744F205" w14:textId="796A7665" w:rsidR="00997FD6" w:rsidRDefault="36DAB50D" w:rsidP="006D0820">
            <w:pPr>
              <w:rPr>
                <w:rFonts w:ascii="Times New Roman" w:eastAsia="Times New Roman" w:hAnsi="Times New Roman" w:cs="Times New Roman"/>
              </w:rPr>
            </w:pPr>
            <w:r w:rsidRPr="235D1BCC">
              <w:rPr>
                <w:rFonts w:ascii="Times New Roman" w:eastAsia="Times New Roman" w:hAnsi="Times New Roman" w:cs="Times New Roman"/>
              </w:rPr>
              <w:t>SA Põhja-Eesti Regionaalhaigla</w:t>
            </w:r>
          </w:p>
        </w:tc>
      </w:tr>
      <w:tr w:rsidR="00997FD6" w14:paraId="131C2885" w14:textId="77777777" w:rsidTr="235D1BCC">
        <w:trPr>
          <w:trHeight w:val="300"/>
        </w:trPr>
        <w:tc>
          <w:tcPr>
            <w:tcW w:w="3681" w:type="dxa"/>
          </w:tcPr>
          <w:p w14:paraId="28DE6C27" w14:textId="031FF1A8" w:rsidR="00997FD6" w:rsidRDefault="7B8CE534" w:rsidP="006D0820">
            <w:pPr>
              <w:rPr>
                <w:rFonts w:ascii="Times New Roman" w:eastAsia="Times New Roman" w:hAnsi="Times New Roman" w:cs="Times New Roman"/>
              </w:rPr>
            </w:pPr>
            <w:r w:rsidRPr="429529BC">
              <w:rPr>
                <w:rFonts w:ascii="Times New Roman" w:eastAsia="Times New Roman" w:hAnsi="Times New Roman" w:cs="Times New Roman"/>
              </w:rPr>
              <w:t>Taotleja esindaja nimi</w:t>
            </w:r>
          </w:p>
        </w:tc>
        <w:tc>
          <w:tcPr>
            <w:tcW w:w="5335" w:type="dxa"/>
          </w:tcPr>
          <w:p w14:paraId="77E7CFCF" w14:textId="119FC2AD" w:rsidR="00997FD6" w:rsidRDefault="00381C0D" w:rsidP="006D0820">
            <w:pPr>
              <w:rPr>
                <w:rFonts w:ascii="Times New Roman" w:eastAsia="Times New Roman" w:hAnsi="Times New Roman" w:cs="Times New Roman"/>
              </w:rPr>
            </w:pPr>
            <w:proofErr w:type="spellStart"/>
            <w:r>
              <w:rPr>
                <w:rFonts w:ascii="Times New Roman" w:eastAsia="Times New Roman" w:hAnsi="Times New Roman" w:cs="Times New Roman"/>
              </w:rPr>
              <w:t>Agris</w:t>
            </w:r>
            <w:proofErr w:type="spellEnd"/>
            <w:r>
              <w:rPr>
                <w:rFonts w:ascii="Times New Roman" w:eastAsia="Times New Roman" w:hAnsi="Times New Roman" w:cs="Times New Roman"/>
              </w:rPr>
              <w:t xml:space="preserve"> Peedu</w:t>
            </w:r>
          </w:p>
        </w:tc>
      </w:tr>
      <w:tr w:rsidR="429529BC" w14:paraId="664DEBBD" w14:textId="77777777" w:rsidTr="235D1BCC">
        <w:trPr>
          <w:trHeight w:val="300"/>
        </w:trPr>
        <w:tc>
          <w:tcPr>
            <w:tcW w:w="3681" w:type="dxa"/>
          </w:tcPr>
          <w:p w14:paraId="14C28BE2" w14:textId="22D23BFB" w:rsidR="2C89B0F3" w:rsidRDefault="2C89B0F3" w:rsidP="429529BC">
            <w:pPr>
              <w:rPr>
                <w:rFonts w:ascii="Times New Roman" w:eastAsia="Times New Roman" w:hAnsi="Times New Roman" w:cs="Times New Roman"/>
              </w:rPr>
            </w:pPr>
            <w:r w:rsidRPr="429529BC">
              <w:rPr>
                <w:rFonts w:ascii="Times New Roman" w:eastAsia="Times New Roman" w:hAnsi="Times New Roman" w:cs="Times New Roman"/>
              </w:rPr>
              <w:t>Taotleja esindaja ametikoht</w:t>
            </w:r>
          </w:p>
        </w:tc>
        <w:tc>
          <w:tcPr>
            <w:tcW w:w="5335" w:type="dxa"/>
          </w:tcPr>
          <w:p w14:paraId="7831A145" w14:textId="5D8C65F8" w:rsidR="429529BC" w:rsidRDefault="00381C0D" w:rsidP="429529BC">
            <w:pPr>
              <w:rPr>
                <w:rFonts w:ascii="Times New Roman" w:eastAsia="Times New Roman" w:hAnsi="Times New Roman" w:cs="Times New Roman"/>
              </w:rPr>
            </w:pPr>
            <w:r>
              <w:rPr>
                <w:rFonts w:ascii="Times New Roman" w:eastAsia="Times New Roman" w:hAnsi="Times New Roman" w:cs="Times New Roman"/>
              </w:rPr>
              <w:t>Juhatuse esimees</w:t>
            </w:r>
          </w:p>
        </w:tc>
      </w:tr>
      <w:tr w:rsidR="00997FD6" w14:paraId="45C3CC84" w14:textId="77777777" w:rsidTr="235D1BCC">
        <w:trPr>
          <w:trHeight w:val="300"/>
        </w:trPr>
        <w:tc>
          <w:tcPr>
            <w:tcW w:w="3681" w:type="dxa"/>
          </w:tcPr>
          <w:p w14:paraId="3A4B3495" w14:textId="77777777" w:rsidR="00997FD6" w:rsidRDefault="00997FD6" w:rsidP="006D0820">
            <w:pPr>
              <w:rPr>
                <w:rFonts w:ascii="Times New Roman" w:eastAsia="Times New Roman" w:hAnsi="Times New Roman" w:cs="Times New Roman"/>
              </w:rPr>
            </w:pPr>
            <w:r w:rsidRPr="4899278E">
              <w:rPr>
                <w:rFonts w:ascii="Times New Roman" w:eastAsia="Times New Roman" w:hAnsi="Times New Roman" w:cs="Times New Roman"/>
              </w:rPr>
              <w:t>Esindaja telefoninumber</w:t>
            </w:r>
          </w:p>
        </w:tc>
        <w:tc>
          <w:tcPr>
            <w:tcW w:w="5335" w:type="dxa"/>
          </w:tcPr>
          <w:p w14:paraId="722D0FCB" w14:textId="393EA1E9" w:rsidR="00997FD6" w:rsidRDefault="00381C0D" w:rsidP="006D0820">
            <w:pPr>
              <w:rPr>
                <w:rFonts w:ascii="Times New Roman" w:eastAsia="Times New Roman" w:hAnsi="Times New Roman" w:cs="Times New Roman"/>
              </w:rPr>
            </w:pPr>
            <w:r>
              <w:rPr>
                <w:rFonts w:ascii="Times New Roman" w:eastAsia="Times New Roman" w:hAnsi="Times New Roman" w:cs="Times New Roman"/>
              </w:rPr>
              <w:t>+372 5663 2562</w:t>
            </w:r>
          </w:p>
        </w:tc>
      </w:tr>
      <w:tr w:rsidR="00997FD6" w14:paraId="2268C65C" w14:textId="77777777" w:rsidTr="235D1BCC">
        <w:trPr>
          <w:trHeight w:val="300"/>
        </w:trPr>
        <w:tc>
          <w:tcPr>
            <w:tcW w:w="3681" w:type="dxa"/>
          </w:tcPr>
          <w:p w14:paraId="0389C1D8" w14:textId="77777777" w:rsidR="00997FD6" w:rsidRDefault="00997FD6" w:rsidP="006D0820">
            <w:pPr>
              <w:rPr>
                <w:rFonts w:ascii="Times New Roman" w:eastAsia="Times New Roman" w:hAnsi="Times New Roman" w:cs="Times New Roman"/>
              </w:rPr>
            </w:pPr>
            <w:r w:rsidRPr="4899278E">
              <w:rPr>
                <w:rFonts w:ascii="Times New Roman" w:eastAsia="Times New Roman" w:hAnsi="Times New Roman" w:cs="Times New Roman"/>
              </w:rPr>
              <w:t>Esindaja e-post</w:t>
            </w:r>
          </w:p>
        </w:tc>
        <w:tc>
          <w:tcPr>
            <w:tcW w:w="5335" w:type="dxa"/>
          </w:tcPr>
          <w:p w14:paraId="56DE1F6F" w14:textId="7D2E47BC" w:rsidR="00997FD6" w:rsidRDefault="00381C0D" w:rsidP="006D0820">
            <w:pPr>
              <w:rPr>
                <w:rFonts w:ascii="Times New Roman" w:eastAsia="Times New Roman" w:hAnsi="Times New Roman" w:cs="Times New Roman"/>
              </w:rPr>
            </w:pPr>
            <w:hyperlink r:id="rId11" w:history="1">
              <w:r w:rsidRPr="002A2F93">
                <w:rPr>
                  <w:rStyle w:val="Hyperlink"/>
                  <w:rFonts w:ascii="Times New Roman" w:eastAsia="Times New Roman" w:hAnsi="Times New Roman" w:cs="Times New Roman"/>
                </w:rPr>
                <w:t>agris.peedu@regionaalhaigla.ee</w:t>
              </w:r>
            </w:hyperlink>
          </w:p>
        </w:tc>
      </w:tr>
    </w:tbl>
    <w:p w14:paraId="1CB90B0F" w14:textId="77777777" w:rsidR="006701B5" w:rsidRDefault="006701B5" w:rsidP="00997FD6">
      <w:pPr>
        <w:pStyle w:val="NoSpacing"/>
      </w:pPr>
    </w:p>
    <w:tbl>
      <w:tblPr>
        <w:tblStyle w:val="TableGrid"/>
        <w:tblW w:w="0" w:type="auto"/>
        <w:tblLook w:val="06A0" w:firstRow="1" w:lastRow="0" w:firstColumn="1" w:lastColumn="0" w:noHBand="1" w:noVBand="1"/>
      </w:tblPr>
      <w:tblGrid>
        <w:gridCol w:w="3681"/>
        <w:gridCol w:w="5335"/>
      </w:tblGrid>
      <w:tr w:rsidR="00E614A2" w14:paraId="4543281E" w14:textId="77777777" w:rsidTr="455739A2">
        <w:trPr>
          <w:trHeight w:val="300"/>
        </w:trPr>
        <w:tc>
          <w:tcPr>
            <w:tcW w:w="9016" w:type="dxa"/>
            <w:gridSpan w:val="2"/>
            <w:shd w:val="clear" w:color="auto" w:fill="0A2F41" w:themeFill="accent1" w:themeFillShade="80"/>
          </w:tcPr>
          <w:p w14:paraId="03CC075D" w14:textId="6D1F92C3" w:rsidR="00E614A2" w:rsidRDefault="00E614A2" w:rsidP="006D0820">
            <w:pPr>
              <w:rPr>
                <w:rFonts w:ascii="Times New Roman" w:eastAsia="Times New Roman" w:hAnsi="Times New Roman" w:cs="Times New Roman"/>
              </w:rPr>
            </w:pPr>
            <w:r w:rsidRPr="455739A2">
              <w:rPr>
                <w:rFonts w:ascii="Times New Roman" w:eastAsia="Times New Roman" w:hAnsi="Times New Roman" w:cs="Times New Roman"/>
                <w:b/>
                <w:bCs/>
              </w:rPr>
              <w:t xml:space="preserve">2. Partneri andmed </w:t>
            </w:r>
            <w:r w:rsidR="4F2AFF1D" w:rsidRPr="455739A2">
              <w:rPr>
                <w:rFonts w:ascii="Times New Roman" w:eastAsia="Times New Roman" w:hAnsi="Times New Roman" w:cs="Times New Roman"/>
                <w:b/>
                <w:bCs/>
              </w:rPr>
              <w:t>(vajadusel)</w:t>
            </w:r>
          </w:p>
        </w:tc>
      </w:tr>
      <w:tr w:rsidR="00997FD6" w14:paraId="6368CA48" w14:textId="77777777" w:rsidTr="455739A2">
        <w:trPr>
          <w:trHeight w:val="300"/>
        </w:trPr>
        <w:tc>
          <w:tcPr>
            <w:tcW w:w="3681" w:type="dxa"/>
          </w:tcPr>
          <w:p w14:paraId="3C66DC9E" w14:textId="25A0496D" w:rsidR="00997FD6" w:rsidRDefault="7B8CE534" w:rsidP="429529BC">
            <w:pPr>
              <w:rPr>
                <w:rFonts w:ascii="Times New Roman" w:eastAsia="Times New Roman" w:hAnsi="Times New Roman" w:cs="Times New Roman"/>
              </w:rPr>
            </w:pPr>
            <w:r w:rsidRPr="429529BC">
              <w:rPr>
                <w:rFonts w:ascii="Times New Roman" w:eastAsia="Times New Roman" w:hAnsi="Times New Roman" w:cs="Times New Roman"/>
              </w:rPr>
              <w:t>Partner</w:t>
            </w:r>
            <w:r w:rsidR="1DC545A5" w:rsidRPr="429529BC">
              <w:rPr>
                <w:rFonts w:ascii="Times New Roman" w:eastAsia="Times New Roman" w:hAnsi="Times New Roman" w:cs="Times New Roman"/>
              </w:rPr>
              <w:t xml:space="preserve">asutuse </w:t>
            </w:r>
            <w:r w:rsidRPr="429529BC">
              <w:rPr>
                <w:rFonts w:ascii="Times New Roman" w:eastAsia="Times New Roman" w:hAnsi="Times New Roman" w:cs="Times New Roman"/>
              </w:rPr>
              <w:t>nimi</w:t>
            </w:r>
          </w:p>
        </w:tc>
        <w:tc>
          <w:tcPr>
            <w:tcW w:w="5335" w:type="dxa"/>
          </w:tcPr>
          <w:p w14:paraId="512A6B72" w14:textId="77777777" w:rsidR="00997FD6" w:rsidRDefault="00997FD6" w:rsidP="006D0820">
            <w:pPr>
              <w:rPr>
                <w:rFonts w:ascii="Times New Roman" w:eastAsia="Times New Roman" w:hAnsi="Times New Roman" w:cs="Times New Roman"/>
              </w:rPr>
            </w:pPr>
          </w:p>
        </w:tc>
      </w:tr>
      <w:tr w:rsidR="00997FD6" w14:paraId="05227021" w14:textId="77777777" w:rsidTr="455739A2">
        <w:trPr>
          <w:trHeight w:val="300"/>
        </w:trPr>
        <w:tc>
          <w:tcPr>
            <w:tcW w:w="3681" w:type="dxa"/>
          </w:tcPr>
          <w:p w14:paraId="46250C24" w14:textId="77777777" w:rsidR="00997FD6" w:rsidRDefault="00997FD6" w:rsidP="006D0820">
            <w:pPr>
              <w:rPr>
                <w:rFonts w:ascii="Times New Roman" w:eastAsia="Times New Roman" w:hAnsi="Times New Roman" w:cs="Times New Roman"/>
              </w:rPr>
            </w:pPr>
            <w:r w:rsidRPr="4899278E">
              <w:rPr>
                <w:rFonts w:ascii="Times New Roman" w:eastAsia="Times New Roman" w:hAnsi="Times New Roman" w:cs="Times New Roman"/>
              </w:rPr>
              <w:t>Partneri esindaja nimi</w:t>
            </w:r>
          </w:p>
        </w:tc>
        <w:tc>
          <w:tcPr>
            <w:tcW w:w="5335" w:type="dxa"/>
          </w:tcPr>
          <w:p w14:paraId="164F8EB5" w14:textId="77777777" w:rsidR="00997FD6" w:rsidRDefault="00997FD6" w:rsidP="006D0820">
            <w:pPr>
              <w:rPr>
                <w:rFonts w:ascii="Times New Roman" w:eastAsia="Times New Roman" w:hAnsi="Times New Roman" w:cs="Times New Roman"/>
              </w:rPr>
            </w:pPr>
          </w:p>
        </w:tc>
      </w:tr>
      <w:tr w:rsidR="429529BC" w14:paraId="222EC548" w14:textId="77777777" w:rsidTr="455739A2">
        <w:trPr>
          <w:trHeight w:val="300"/>
        </w:trPr>
        <w:tc>
          <w:tcPr>
            <w:tcW w:w="3681" w:type="dxa"/>
          </w:tcPr>
          <w:p w14:paraId="794FCA97" w14:textId="6F4C1F34" w:rsidR="33463C01" w:rsidRDefault="33463C01" w:rsidP="429529BC">
            <w:pPr>
              <w:rPr>
                <w:rFonts w:ascii="Times New Roman" w:eastAsia="Times New Roman" w:hAnsi="Times New Roman" w:cs="Times New Roman"/>
              </w:rPr>
            </w:pPr>
            <w:r w:rsidRPr="429529BC">
              <w:rPr>
                <w:rFonts w:ascii="Times New Roman" w:eastAsia="Times New Roman" w:hAnsi="Times New Roman" w:cs="Times New Roman"/>
              </w:rPr>
              <w:t>Partneri esindaja ametikoht</w:t>
            </w:r>
          </w:p>
        </w:tc>
        <w:tc>
          <w:tcPr>
            <w:tcW w:w="5335" w:type="dxa"/>
          </w:tcPr>
          <w:p w14:paraId="46C91064" w14:textId="16D98142" w:rsidR="429529BC" w:rsidRDefault="429529BC" w:rsidP="429529BC">
            <w:pPr>
              <w:rPr>
                <w:rFonts w:ascii="Times New Roman" w:eastAsia="Times New Roman" w:hAnsi="Times New Roman" w:cs="Times New Roman"/>
              </w:rPr>
            </w:pPr>
          </w:p>
        </w:tc>
      </w:tr>
      <w:tr w:rsidR="00997FD6" w14:paraId="011D3469" w14:textId="77777777" w:rsidTr="455739A2">
        <w:trPr>
          <w:trHeight w:val="300"/>
        </w:trPr>
        <w:tc>
          <w:tcPr>
            <w:tcW w:w="3681" w:type="dxa"/>
          </w:tcPr>
          <w:p w14:paraId="15344236" w14:textId="77777777" w:rsidR="00997FD6" w:rsidRDefault="00997FD6" w:rsidP="006D0820">
            <w:pPr>
              <w:rPr>
                <w:rFonts w:ascii="Times New Roman" w:eastAsia="Times New Roman" w:hAnsi="Times New Roman" w:cs="Times New Roman"/>
              </w:rPr>
            </w:pPr>
            <w:r w:rsidRPr="4899278E">
              <w:rPr>
                <w:rFonts w:ascii="Times New Roman" w:eastAsia="Times New Roman" w:hAnsi="Times New Roman" w:cs="Times New Roman"/>
              </w:rPr>
              <w:t>Partneri esindaja telefoninumber</w:t>
            </w:r>
          </w:p>
        </w:tc>
        <w:tc>
          <w:tcPr>
            <w:tcW w:w="5335" w:type="dxa"/>
          </w:tcPr>
          <w:p w14:paraId="10DCC924" w14:textId="77777777" w:rsidR="00997FD6" w:rsidRDefault="00997FD6" w:rsidP="006D0820">
            <w:pPr>
              <w:rPr>
                <w:rFonts w:ascii="Times New Roman" w:eastAsia="Times New Roman" w:hAnsi="Times New Roman" w:cs="Times New Roman"/>
              </w:rPr>
            </w:pPr>
          </w:p>
        </w:tc>
      </w:tr>
      <w:tr w:rsidR="00997FD6" w14:paraId="0CCB58AF" w14:textId="77777777" w:rsidTr="455739A2">
        <w:trPr>
          <w:trHeight w:val="300"/>
        </w:trPr>
        <w:tc>
          <w:tcPr>
            <w:tcW w:w="3681" w:type="dxa"/>
          </w:tcPr>
          <w:p w14:paraId="58705AD0" w14:textId="77777777" w:rsidR="00997FD6" w:rsidRDefault="00997FD6" w:rsidP="006D0820">
            <w:pPr>
              <w:rPr>
                <w:rFonts w:ascii="Times New Roman" w:eastAsia="Times New Roman" w:hAnsi="Times New Roman" w:cs="Times New Roman"/>
              </w:rPr>
            </w:pPr>
            <w:r w:rsidRPr="4899278E">
              <w:rPr>
                <w:rFonts w:ascii="Times New Roman" w:eastAsia="Times New Roman" w:hAnsi="Times New Roman" w:cs="Times New Roman"/>
              </w:rPr>
              <w:t>Partneri esindaja e-post</w:t>
            </w:r>
          </w:p>
        </w:tc>
        <w:tc>
          <w:tcPr>
            <w:tcW w:w="5335" w:type="dxa"/>
          </w:tcPr>
          <w:p w14:paraId="6958C004" w14:textId="77777777" w:rsidR="00997FD6" w:rsidRDefault="00997FD6" w:rsidP="006D0820">
            <w:pPr>
              <w:rPr>
                <w:rFonts w:ascii="Times New Roman" w:eastAsia="Times New Roman" w:hAnsi="Times New Roman" w:cs="Times New Roman"/>
              </w:rPr>
            </w:pPr>
          </w:p>
        </w:tc>
      </w:tr>
    </w:tbl>
    <w:p w14:paraId="6C510CED" w14:textId="77777777" w:rsidR="00997FD6" w:rsidRDefault="00997FD6" w:rsidP="00997FD6">
      <w:pPr>
        <w:pStyle w:val="NoSpacing"/>
      </w:pPr>
    </w:p>
    <w:tbl>
      <w:tblPr>
        <w:tblStyle w:val="TableGrid"/>
        <w:tblW w:w="0" w:type="auto"/>
        <w:tblLook w:val="06A0" w:firstRow="1" w:lastRow="0" w:firstColumn="1" w:lastColumn="0" w:noHBand="1" w:noVBand="1"/>
      </w:tblPr>
      <w:tblGrid>
        <w:gridCol w:w="3681"/>
        <w:gridCol w:w="5335"/>
      </w:tblGrid>
      <w:tr w:rsidR="00E614A2" w14:paraId="5435E63E" w14:textId="77777777" w:rsidTr="378E454B">
        <w:trPr>
          <w:trHeight w:val="300"/>
          <w:tblHeader/>
        </w:trPr>
        <w:tc>
          <w:tcPr>
            <w:tcW w:w="9016" w:type="dxa"/>
            <w:gridSpan w:val="2"/>
            <w:shd w:val="clear" w:color="auto" w:fill="0A2F41" w:themeFill="accent1" w:themeFillShade="80"/>
          </w:tcPr>
          <w:p w14:paraId="16D71463" w14:textId="346D6FF9" w:rsidR="00E614A2" w:rsidRDefault="00E614A2" w:rsidP="006D0820">
            <w:pPr>
              <w:rPr>
                <w:rFonts w:ascii="Times New Roman" w:eastAsia="Times New Roman" w:hAnsi="Times New Roman" w:cs="Times New Roman"/>
              </w:rPr>
            </w:pPr>
            <w:r>
              <w:rPr>
                <w:rFonts w:ascii="Times New Roman" w:eastAsia="Times New Roman" w:hAnsi="Times New Roman" w:cs="Times New Roman"/>
                <w:b/>
                <w:bCs/>
              </w:rPr>
              <w:t xml:space="preserve">3. </w:t>
            </w:r>
            <w:r w:rsidRPr="007227BC">
              <w:rPr>
                <w:rFonts w:ascii="Times New Roman" w:eastAsia="Times New Roman" w:hAnsi="Times New Roman" w:cs="Times New Roman"/>
                <w:b/>
                <w:bCs/>
              </w:rPr>
              <w:t>Projekti lühiülevaade</w:t>
            </w:r>
          </w:p>
        </w:tc>
      </w:tr>
      <w:tr w:rsidR="00997FD6" w14:paraId="25FA365C" w14:textId="77777777" w:rsidTr="378E454B">
        <w:trPr>
          <w:trHeight w:val="5639"/>
        </w:trPr>
        <w:tc>
          <w:tcPr>
            <w:tcW w:w="3681" w:type="dxa"/>
          </w:tcPr>
          <w:p w14:paraId="32CEC5EB" w14:textId="3EA4C353" w:rsidR="00997FD6" w:rsidRDefault="00997FD6" w:rsidP="006D0820">
            <w:r w:rsidRPr="4899278E">
              <w:rPr>
                <w:rFonts w:ascii="Times New Roman" w:eastAsia="Times New Roman" w:hAnsi="Times New Roman" w:cs="Times New Roman"/>
              </w:rPr>
              <w:t>Projekti lühikirjeldus</w:t>
            </w:r>
          </w:p>
        </w:tc>
        <w:tc>
          <w:tcPr>
            <w:tcW w:w="5335" w:type="dxa"/>
          </w:tcPr>
          <w:p w14:paraId="0915F1F9" w14:textId="7C6C1F02" w:rsidR="00997FD6" w:rsidRDefault="00744A3F" w:rsidP="378E454B">
            <w:pPr>
              <w:rPr>
                <w:rFonts w:ascii="Times New Roman" w:eastAsia="Times New Roman" w:hAnsi="Times New Roman" w:cs="Times New Roman"/>
              </w:rPr>
            </w:pPr>
            <w:r w:rsidRPr="378E454B">
              <w:rPr>
                <w:rFonts w:ascii="Times New Roman" w:eastAsia="Times New Roman" w:hAnsi="Times New Roman" w:cs="Times New Roman"/>
              </w:rPr>
              <w:t xml:space="preserve">Tänases raviarveldusprotsessis avastatakse oluline osa vigadest, puuduvatest teenustest ja rahastusriskidest alles raviarve koostamise lõppfaasis või pärast raviarve edastamist Tervisekassale. See põhjustab täiendavat käsitööd, pikendab raviarveldusprotsessi ning suurendab riski, et osa osutatud ravitegevusest ei kajastu korrektselt raviarvel. </w:t>
            </w:r>
          </w:p>
          <w:p w14:paraId="71800983" w14:textId="5EEFAA10" w:rsidR="00997FD6" w:rsidRDefault="00997FD6" w:rsidP="378E454B">
            <w:pPr>
              <w:rPr>
                <w:rFonts w:ascii="Times New Roman" w:eastAsia="Times New Roman" w:hAnsi="Times New Roman" w:cs="Times New Roman"/>
              </w:rPr>
            </w:pPr>
          </w:p>
          <w:p w14:paraId="50317A16" w14:textId="1906E0EB" w:rsidR="00997FD6" w:rsidRDefault="15B47571" w:rsidP="378E454B">
            <w:r w:rsidRPr="378E454B">
              <w:rPr>
                <w:rFonts w:ascii="Times New Roman" w:eastAsia="Times New Roman" w:hAnsi="Times New Roman" w:cs="Times New Roman"/>
              </w:rPr>
              <w:t xml:space="preserve">Regionaalhaiglas on raviarvelduse maht keskmiselt ligikaudu 1 miljon eurot päevas ning raviarvetel võib olla </w:t>
            </w:r>
            <w:r w:rsidR="1F041A91" w:rsidRPr="378E454B">
              <w:rPr>
                <w:rFonts w:ascii="Times New Roman" w:eastAsia="Times New Roman" w:hAnsi="Times New Roman" w:cs="Times New Roman"/>
              </w:rPr>
              <w:t>sadu või t</w:t>
            </w:r>
            <w:r w:rsidRPr="378E454B">
              <w:rPr>
                <w:rFonts w:ascii="Times New Roman" w:eastAsia="Times New Roman" w:hAnsi="Times New Roman" w:cs="Times New Roman"/>
              </w:rPr>
              <w:t>uhandeid teenuseridu. Sellise mahu juures võivad isegi väikesed kvaliteedi- ja efektiivsuse parandused avaldada märkimisväärset mõju nii haigla töökorraldusele kui ka tervishoiu rahastamise kvaliteedile.</w:t>
            </w:r>
          </w:p>
          <w:p w14:paraId="744FB877" w14:textId="6F153973" w:rsidR="00997FD6" w:rsidRDefault="00997FD6" w:rsidP="378E454B">
            <w:pPr>
              <w:rPr>
                <w:rFonts w:ascii="Times New Roman" w:eastAsia="Times New Roman" w:hAnsi="Times New Roman" w:cs="Times New Roman"/>
              </w:rPr>
            </w:pPr>
          </w:p>
          <w:p w14:paraId="527218FD" w14:textId="6D270E56" w:rsidR="00997FD6" w:rsidRDefault="60784750" w:rsidP="378E454B">
            <w:pPr>
              <w:rPr>
                <w:rFonts w:ascii="Times New Roman" w:eastAsia="Times New Roman" w:hAnsi="Times New Roman" w:cs="Times New Roman"/>
              </w:rPr>
            </w:pPr>
            <w:r w:rsidRPr="378E454B">
              <w:rPr>
                <w:rFonts w:ascii="Times New Roman" w:eastAsia="Times New Roman" w:hAnsi="Times New Roman" w:cs="Times New Roman"/>
              </w:rPr>
              <w:t xml:space="preserve">Projekti eesmärk on luua tehisintellektil põhinev </w:t>
            </w:r>
            <w:r w:rsidR="02710DC8" w:rsidRPr="378E454B">
              <w:rPr>
                <w:rFonts w:ascii="Times New Roman" w:eastAsia="Times New Roman" w:hAnsi="Times New Roman" w:cs="Times New Roman"/>
              </w:rPr>
              <w:t>raviarvelduslik otsustustoe lahendus</w:t>
            </w:r>
            <w:r w:rsidRPr="378E454B">
              <w:rPr>
                <w:rFonts w:ascii="Times New Roman" w:eastAsia="Times New Roman" w:hAnsi="Times New Roman" w:cs="Times New Roman"/>
              </w:rPr>
              <w:t xml:space="preserve">, mis aitab enne raviarvete Tervisekassale edastamist </w:t>
            </w:r>
            <w:r w:rsidR="290AD390" w:rsidRPr="378E454B">
              <w:rPr>
                <w:rFonts w:ascii="Times New Roman" w:eastAsia="Times New Roman" w:hAnsi="Times New Roman" w:cs="Times New Roman"/>
              </w:rPr>
              <w:t>tuvastada võimalikke vigu, dokumentatsioonis kajastatud, kuid raviarvele kandmata teenuseid ning rahastusriske</w:t>
            </w:r>
            <w:r w:rsidRPr="378E454B">
              <w:rPr>
                <w:rFonts w:ascii="Times New Roman" w:eastAsia="Times New Roman" w:hAnsi="Times New Roman" w:cs="Times New Roman"/>
              </w:rPr>
              <w:t>. Lahendus analüüsib ravijuhu kliinilist dokumentatsiooni, osutatud tervishoiuteenuseid ning raviarve andmeid, et pakkuda raviarveldajatele andmepõhiseid soovitusi</w:t>
            </w:r>
            <w:r w:rsidR="2A1F5BD3" w:rsidRPr="378E454B">
              <w:rPr>
                <w:rFonts w:ascii="Times New Roman" w:eastAsia="Times New Roman" w:hAnsi="Times New Roman" w:cs="Times New Roman"/>
              </w:rPr>
              <w:t xml:space="preserve">, </w:t>
            </w:r>
            <w:r w:rsidRPr="378E454B">
              <w:rPr>
                <w:rFonts w:ascii="Times New Roman" w:eastAsia="Times New Roman" w:hAnsi="Times New Roman" w:cs="Times New Roman"/>
              </w:rPr>
              <w:t>kvaliteedikontrolli tuge</w:t>
            </w:r>
            <w:r w:rsidR="5B7CCB11" w:rsidRPr="378E454B">
              <w:rPr>
                <w:rFonts w:ascii="Times New Roman" w:eastAsia="Times New Roman" w:hAnsi="Times New Roman" w:cs="Times New Roman"/>
              </w:rPr>
              <w:t xml:space="preserve"> </w:t>
            </w:r>
            <w:r w:rsidR="5B7CCB11" w:rsidRPr="378E454B">
              <w:rPr>
                <w:rFonts w:ascii="Times New Roman" w:eastAsia="Times New Roman" w:hAnsi="Times New Roman" w:cs="Times New Roman"/>
              </w:rPr>
              <w:lastRenderedPageBreak/>
              <w:t>ning juhtida tähelepanu võimalikele puudustele ja riskidele</w:t>
            </w:r>
            <w:r w:rsidRPr="378E454B">
              <w:rPr>
                <w:rFonts w:ascii="Times New Roman" w:eastAsia="Times New Roman" w:hAnsi="Times New Roman" w:cs="Times New Roman"/>
              </w:rPr>
              <w:t>.</w:t>
            </w:r>
          </w:p>
          <w:p w14:paraId="6219C69C" w14:textId="487504F8" w:rsidR="00997FD6" w:rsidRDefault="542CA182" w:rsidP="378E454B">
            <w:pPr>
              <w:rPr>
                <w:rFonts w:ascii="Times New Roman" w:eastAsia="Times New Roman" w:hAnsi="Times New Roman" w:cs="Times New Roman"/>
              </w:rPr>
            </w:pPr>
            <w:r w:rsidRPr="378E454B">
              <w:rPr>
                <w:rFonts w:ascii="Times New Roman" w:eastAsia="Times New Roman" w:hAnsi="Times New Roman" w:cs="Times New Roman"/>
              </w:rPr>
              <w:t>Haigla</w:t>
            </w:r>
            <w:r w:rsidR="5EE66946" w:rsidRPr="378E454B">
              <w:rPr>
                <w:rFonts w:ascii="Times New Roman" w:eastAsia="Times New Roman" w:hAnsi="Times New Roman" w:cs="Times New Roman"/>
              </w:rPr>
              <w:t>te</w:t>
            </w:r>
            <w:r w:rsidRPr="378E454B">
              <w:rPr>
                <w:rFonts w:ascii="Times New Roman" w:eastAsia="Times New Roman" w:hAnsi="Times New Roman" w:cs="Times New Roman"/>
              </w:rPr>
              <w:t>s tegeleb raviarveldusega</w:t>
            </w:r>
            <w:r w:rsidR="53F4EEC4" w:rsidRPr="378E454B">
              <w:rPr>
                <w:rFonts w:ascii="Times New Roman" w:eastAsia="Times New Roman" w:hAnsi="Times New Roman" w:cs="Times New Roman"/>
              </w:rPr>
              <w:t xml:space="preserve"> </w:t>
            </w:r>
            <w:r w:rsidRPr="378E454B">
              <w:rPr>
                <w:rFonts w:ascii="Times New Roman" w:eastAsia="Times New Roman" w:hAnsi="Times New Roman" w:cs="Times New Roman"/>
              </w:rPr>
              <w:t>raviarveldus</w:t>
            </w:r>
            <w:r w:rsidR="008262D9">
              <w:rPr>
                <w:rFonts w:ascii="Times New Roman" w:eastAsia="Times New Roman" w:hAnsi="Times New Roman" w:cs="Times New Roman"/>
              </w:rPr>
              <w:t xml:space="preserve">- </w:t>
            </w:r>
            <w:r w:rsidRPr="378E454B">
              <w:rPr>
                <w:rFonts w:ascii="Times New Roman" w:eastAsia="Times New Roman" w:hAnsi="Times New Roman" w:cs="Times New Roman"/>
              </w:rPr>
              <w:t>meesko</w:t>
            </w:r>
            <w:r w:rsidR="03113D9B" w:rsidRPr="378E454B">
              <w:rPr>
                <w:rFonts w:ascii="Times New Roman" w:eastAsia="Times New Roman" w:hAnsi="Times New Roman" w:cs="Times New Roman"/>
              </w:rPr>
              <w:t>nd</w:t>
            </w:r>
            <w:r w:rsidRPr="378E454B">
              <w:rPr>
                <w:rFonts w:ascii="Times New Roman" w:eastAsia="Times New Roman" w:hAnsi="Times New Roman" w:cs="Times New Roman"/>
              </w:rPr>
              <w:t xml:space="preserve">, kelle töö sisaldab täna märkimisväärses mahus käsitsi tehtavaid kontrolle ja analüüsi. </w:t>
            </w:r>
            <w:r w:rsidR="60784750" w:rsidRPr="378E454B">
              <w:rPr>
                <w:rFonts w:ascii="Times New Roman" w:eastAsia="Times New Roman" w:hAnsi="Times New Roman" w:cs="Times New Roman"/>
              </w:rPr>
              <w:t xml:space="preserve">Eesmärk </w:t>
            </w:r>
            <w:r w:rsidR="145DA48F" w:rsidRPr="378E454B">
              <w:rPr>
                <w:rFonts w:ascii="Times New Roman" w:eastAsia="Times New Roman" w:hAnsi="Times New Roman" w:cs="Times New Roman"/>
              </w:rPr>
              <w:t xml:space="preserve">on </w:t>
            </w:r>
            <w:r w:rsidR="60784750" w:rsidRPr="378E454B">
              <w:rPr>
                <w:rFonts w:ascii="Times New Roman" w:eastAsia="Times New Roman" w:hAnsi="Times New Roman" w:cs="Times New Roman"/>
              </w:rPr>
              <w:t>toetada spetsialiste keerukate raviarveldusjuhtumite analüüsimisel ning võimaldada keskenduda suuremat lisandväärtust loovatele tegevustele</w:t>
            </w:r>
            <w:r w:rsidR="1134DBD4" w:rsidRPr="378E454B">
              <w:rPr>
                <w:rFonts w:ascii="Times New Roman" w:eastAsia="Times New Roman" w:hAnsi="Times New Roman" w:cs="Times New Roman"/>
              </w:rPr>
              <w:t xml:space="preserve">. </w:t>
            </w:r>
          </w:p>
          <w:p w14:paraId="154285FC" w14:textId="2659E51F" w:rsidR="00997FD6" w:rsidRDefault="60784750" w:rsidP="378E454B">
            <w:r w:rsidRPr="378E454B">
              <w:rPr>
                <w:rFonts w:ascii="Times New Roman" w:eastAsia="Times New Roman" w:hAnsi="Times New Roman" w:cs="Times New Roman"/>
              </w:rPr>
              <w:t xml:space="preserve">  </w:t>
            </w:r>
          </w:p>
          <w:p w14:paraId="68CA5455" w14:textId="37BEC9D2" w:rsidR="00997FD6" w:rsidRDefault="54DBCA55" w:rsidP="378E454B">
            <w:pPr>
              <w:rPr>
                <w:rFonts w:ascii="Times New Roman" w:eastAsia="Times New Roman" w:hAnsi="Times New Roman" w:cs="Times New Roman"/>
              </w:rPr>
            </w:pPr>
            <w:r w:rsidRPr="378E454B">
              <w:rPr>
                <w:rFonts w:ascii="Times New Roman" w:eastAsia="Times New Roman" w:hAnsi="Times New Roman" w:cs="Times New Roman"/>
              </w:rPr>
              <w:t>Projekt toetab Regionaalhaigla</w:t>
            </w:r>
            <w:r w:rsidR="0AAD3B27" w:rsidRPr="378E454B">
              <w:rPr>
                <w:rFonts w:ascii="Times New Roman" w:eastAsia="Times New Roman" w:hAnsi="Times New Roman" w:cs="Times New Roman"/>
              </w:rPr>
              <w:t xml:space="preserve"> grupi</w:t>
            </w:r>
            <w:r w:rsidRPr="378E454B">
              <w:rPr>
                <w:rFonts w:ascii="Times New Roman" w:eastAsia="Times New Roman" w:hAnsi="Times New Roman" w:cs="Times New Roman"/>
              </w:rPr>
              <w:t xml:space="preserve"> pikaajalist eesmärki liikuda automatiseeritud, läbipaistva ja andmepõhise raviarveldusprotsessi suunas, kus raviarveldajad tegelevad peamiselt kvaliteedikontrolli, analüüsi</w:t>
            </w:r>
            <w:r w:rsidR="3C107483" w:rsidRPr="378E454B">
              <w:rPr>
                <w:rFonts w:ascii="Times New Roman" w:eastAsia="Times New Roman" w:hAnsi="Times New Roman" w:cs="Times New Roman"/>
              </w:rPr>
              <w:t>, rahastusriskide juhtimise ning</w:t>
            </w:r>
            <w:r w:rsidRPr="378E454B">
              <w:rPr>
                <w:rFonts w:ascii="Times New Roman" w:eastAsia="Times New Roman" w:hAnsi="Times New Roman" w:cs="Times New Roman"/>
              </w:rPr>
              <w:t xml:space="preserve"> erandjuhtumite lahendamisega. </w:t>
            </w:r>
          </w:p>
          <w:p w14:paraId="13C2BAFD" w14:textId="606251EF" w:rsidR="00997FD6" w:rsidRDefault="60784750" w:rsidP="378E454B">
            <w:r w:rsidRPr="378E454B">
              <w:rPr>
                <w:rFonts w:ascii="Times New Roman" w:eastAsia="Times New Roman" w:hAnsi="Times New Roman" w:cs="Times New Roman"/>
              </w:rPr>
              <w:t xml:space="preserve"> </w:t>
            </w:r>
          </w:p>
          <w:p w14:paraId="466697A8" w14:textId="5776F849" w:rsidR="00997FD6" w:rsidRDefault="60784750" w:rsidP="378E454B">
            <w:r w:rsidRPr="378E454B">
              <w:rPr>
                <w:rFonts w:ascii="Times New Roman" w:eastAsia="Times New Roman" w:hAnsi="Times New Roman" w:cs="Times New Roman"/>
              </w:rPr>
              <w:t xml:space="preserve">Projekti käigus uuritakse, arendatakse ja valideeritakse tehisintellekti kasutamise võimalusi raviarvelduse kvaliteedikontrollis ning rahastusriskide tuvastamisel. </w:t>
            </w:r>
            <w:r w:rsidR="58C52D2B" w:rsidRPr="378E454B">
              <w:rPr>
                <w:rFonts w:ascii="Times New Roman" w:eastAsia="Times New Roman" w:hAnsi="Times New Roman" w:cs="Times New Roman"/>
              </w:rPr>
              <w:t>Eesmärk on hinnata, milliseid raviarvelduslikke kontrolle on võimalik automatiseerida või tehisintellekti abil toetada ning kuidas parandada raviarveldusprotsessi kvaliteeti ja efektiivsust. Tehisintellektil põhinev lahendus aitab vähendada käsitöö mahtu, avastada võimalikke probleeme varasemas etapis ning luua uusi teadmisi tehisintellekti rakendamisest tervishoiu rahastusprotsessides.</w:t>
            </w:r>
          </w:p>
          <w:p w14:paraId="7D34B358" w14:textId="1970DE1D" w:rsidR="00997FD6" w:rsidRDefault="00997FD6" w:rsidP="378E454B">
            <w:pPr>
              <w:rPr>
                <w:rFonts w:ascii="Times New Roman" w:eastAsia="Times New Roman" w:hAnsi="Times New Roman" w:cs="Times New Roman"/>
              </w:rPr>
            </w:pPr>
          </w:p>
          <w:p w14:paraId="55DDC077" w14:textId="251B3191" w:rsidR="00997FD6" w:rsidRDefault="60784750" w:rsidP="378E454B">
            <w:pPr>
              <w:rPr>
                <w:rFonts w:ascii="Times New Roman" w:eastAsia="Times New Roman" w:hAnsi="Times New Roman" w:cs="Times New Roman"/>
                <w:color w:val="FF0000"/>
              </w:rPr>
            </w:pPr>
            <w:r w:rsidRPr="378E454B">
              <w:rPr>
                <w:rFonts w:ascii="Times New Roman" w:eastAsia="Times New Roman" w:hAnsi="Times New Roman" w:cs="Times New Roman"/>
              </w:rPr>
              <w:t xml:space="preserve">Projekt toetab tehisintellekti kasutuselevõttu avalikus sektoris ning loob uusi teadmisi ja praktikaid tehisintellekti rakendamisest tervishoiu rahastusprotsessides. </w:t>
            </w:r>
            <w:r w:rsidR="06BC0CC7" w:rsidRPr="378E454B">
              <w:rPr>
                <w:rFonts w:ascii="Times New Roman" w:eastAsia="Times New Roman" w:hAnsi="Times New Roman" w:cs="Times New Roman"/>
              </w:rPr>
              <w:t>Projekti tulemusena luuakse raviarvelduslik otsustustoe võimekus, mis aitab liikuda Regionaalhaigla pikaajalise visiooni suunas, kus raviarveldus põhineb kvaliteetsetel andmetel, automatiseeritud kontrollidel ja andmepõhisel juhtimisel.</w:t>
            </w:r>
            <w:r w:rsidR="3929FE94" w:rsidRPr="378E454B">
              <w:rPr>
                <w:rFonts w:ascii="Times New Roman" w:eastAsia="Times New Roman" w:hAnsi="Times New Roman" w:cs="Times New Roman"/>
              </w:rPr>
              <w:t xml:space="preserve"> </w:t>
            </w:r>
            <w:r w:rsidR="098DC15D" w:rsidRPr="378E454B">
              <w:rPr>
                <w:rFonts w:ascii="Times New Roman" w:eastAsia="Times New Roman" w:hAnsi="Times New Roman" w:cs="Times New Roman"/>
              </w:rPr>
              <w:t>Kuna raviarvelduse põhimõtted ja Tervisekassa rahastusreeglid on Eesti tervishoiuasutustes ühised, on projekti käigus loodavad teadmised, metoodikad ja lahenduspõhimõtted rakendatavad</w:t>
            </w:r>
            <w:r w:rsidR="562D51C3" w:rsidRPr="378E454B">
              <w:rPr>
                <w:rFonts w:ascii="Times New Roman" w:eastAsia="Times New Roman" w:hAnsi="Times New Roman" w:cs="Times New Roman"/>
              </w:rPr>
              <w:t xml:space="preserve"> suurel määral</w:t>
            </w:r>
            <w:r w:rsidR="098DC15D" w:rsidRPr="378E454B">
              <w:rPr>
                <w:rFonts w:ascii="Times New Roman" w:eastAsia="Times New Roman" w:hAnsi="Times New Roman" w:cs="Times New Roman"/>
              </w:rPr>
              <w:t xml:space="preserve"> ka teistes Eesti tervishoiuasutustes.</w:t>
            </w:r>
          </w:p>
          <w:p w14:paraId="6540434B" w14:textId="13239540" w:rsidR="00997FD6" w:rsidRDefault="00997FD6" w:rsidP="378E454B">
            <w:pPr>
              <w:rPr>
                <w:rFonts w:ascii="Times New Roman" w:eastAsia="Times New Roman" w:hAnsi="Times New Roman" w:cs="Times New Roman"/>
              </w:rPr>
            </w:pPr>
          </w:p>
          <w:p w14:paraId="418BA9B4" w14:textId="694CBF55" w:rsidR="00997FD6" w:rsidRDefault="473B5732" w:rsidP="378E454B">
            <w:pPr>
              <w:rPr>
                <w:rFonts w:ascii="Times New Roman" w:eastAsia="Times New Roman" w:hAnsi="Times New Roman" w:cs="Times New Roman"/>
              </w:rPr>
            </w:pPr>
            <w:r w:rsidRPr="378E454B">
              <w:rPr>
                <w:rFonts w:ascii="Times New Roman" w:eastAsia="Times New Roman" w:hAnsi="Times New Roman" w:cs="Times New Roman"/>
              </w:rPr>
              <w:t>Projekti tulemused ei ole ette teada ning vajavad rakendusuuringuid, prototüüpimist ja valideerimist reaalses tervishoiukeskkonnas.</w:t>
            </w:r>
          </w:p>
        </w:tc>
      </w:tr>
      <w:tr w:rsidR="00997FD6" w14:paraId="0400D9C1" w14:textId="77777777" w:rsidTr="378E454B">
        <w:trPr>
          <w:trHeight w:val="300"/>
        </w:trPr>
        <w:tc>
          <w:tcPr>
            <w:tcW w:w="3681" w:type="dxa"/>
          </w:tcPr>
          <w:p w14:paraId="6AC91C2A" w14:textId="52A7258E" w:rsidR="00997FD6" w:rsidRDefault="00997FD6" w:rsidP="006D0820">
            <w:pPr>
              <w:rPr>
                <w:rFonts w:ascii="Times New Roman" w:eastAsia="Times New Roman" w:hAnsi="Times New Roman" w:cs="Times New Roman"/>
              </w:rPr>
            </w:pPr>
            <w:r>
              <w:rPr>
                <w:rFonts w:ascii="Times New Roman" w:eastAsia="Times New Roman" w:hAnsi="Times New Roman" w:cs="Times New Roman"/>
              </w:rPr>
              <w:lastRenderedPageBreak/>
              <w:t xml:space="preserve">Projekti </w:t>
            </w:r>
            <w:r w:rsidR="00A73C04">
              <w:rPr>
                <w:rFonts w:ascii="Times New Roman" w:eastAsia="Times New Roman" w:hAnsi="Times New Roman" w:cs="Times New Roman"/>
              </w:rPr>
              <w:t>ajaraam</w:t>
            </w:r>
          </w:p>
        </w:tc>
        <w:tc>
          <w:tcPr>
            <w:tcW w:w="5335" w:type="dxa"/>
          </w:tcPr>
          <w:p w14:paraId="404A7896" w14:textId="5B070910" w:rsidR="00997FD6" w:rsidRDefault="61F4FB35" w:rsidP="006D0820">
            <w:pPr>
              <w:rPr>
                <w:rFonts w:ascii="Times New Roman" w:eastAsia="Times New Roman" w:hAnsi="Times New Roman" w:cs="Times New Roman"/>
              </w:rPr>
            </w:pPr>
            <w:r w:rsidRPr="378E454B">
              <w:rPr>
                <w:rFonts w:ascii="Times New Roman" w:eastAsia="Times New Roman" w:hAnsi="Times New Roman" w:cs="Times New Roman"/>
              </w:rPr>
              <w:t>01.09.2026</w:t>
            </w:r>
            <w:r w:rsidR="348FF08D" w:rsidRPr="378E454B">
              <w:rPr>
                <w:rFonts w:ascii="Times New Roman" w:eastAsia="Times New Roman" w:hAnsi="Times New Roman" w:cs="Times New Roman"/>
              </w:rPr>
              <w:t xml:space="preserve"> – </w:t>
            </w:r>
            <w:r w:rsidR="301A0AC9" w:rsidRPr="378E454B">
              <w:rPr>
                <w:rFonts w:ascii="Times New Roman" w:eastAsia="Times New Roman" w:hAnsi="Times New Roman" w:cs="Times New Roman"/>
              </w:rPr>
              <w:t>31</w:t>
            </w:r>
            <w:r w:rsidR="348FF08D" w:rsidRPr="378E454B">
              <w:rPr>
                <w:rFonts w:ascii="Times New Roman" w:eastAsia="Times New Roman" w:hAnsi="Times New Roman" w:cs="Times New Roman"/>
              </w:rPr>
              <w:t>.</w:t>
            </w:r>
            <w:r w:rsidR="5D07429D" w:rsidRPr="378E454B">
              <w:rPr>
                <w:rFonts w:ascii="Times New Roman" w:eastAsia="Times New Roman" w:hAnsi="Times New Roman" w:cs="Times New Roman"/>
              </w:rPr>
              <w:t>10</w:t>
            </w:r>
            <w:r w:rsidR="348FF08D" w:rsidRPr="378E454B">
              <w:rPr>
                <w:rFonts w:ascii="Times New Roman" w:eastAsia="Times New Roman" w:hAnsi="Times New Roman" w:cs="Times New Roman"/>
              </w:rPr>
              <w:t>.</w:t>
            </w:r>
            <w:r w:rsidR="5459EF24" w:rsidRPr="378E454B">
              <w:rPr>
                <w:rFonts w:ascii="Times New Roman" w:eastAsia="Times New Roman" w:hAnsi="Times New Roman" w:cs="Times New Roman"/>
              </w:rPr>
              <w:t>2027</w:t>
            </w:r>
          </w:p>
        </w:tc>
      </w:tr>
      <w:tr w:rsidR="00997FD6" w14:paraId="0D0E2C0D" w14:textId="77777777" w:rsidTr="378E454B">
        <w:trPr>
          <w:trHeight w:val="300"/>
        </w:trPr>
        <w:tc>
          <w:tcPr>
            <w:tcW w:w="3681" w:type="dxa"/>
          </w:tcPr>
          <w:p w14:paraId="1361CF7F" w14:textId="6F3944E4" w:rsidR="00997FD6" w:rsidRDefault="00EF2350" w:rsidP="006D0820">
            <w:pPr>
              <w:rPr>
                <w:rFonts w:ascii="Times New Roman" w:eastAsia="Times New Roman" w:hAnsi="Times New Roman" w:cs="Times New Roman"/>
              </w:rPr>
            </w:pPr>
            <w:r>
              <w:rPr>
                <w:rFonts w:ascii="Times New Roman" w:eastAsia="Times New Roman" w:hAnsi="Times New Roman" w:cs="Times New Roman"/>
              </w:rPr>
              <w:lastRenderedPageBreak/>
              <w:t>Omafinantseeringu suurus ja allikas</w:t>
            </w:r>
          </w:p>
        </w:tc>
        <w:tc>
          <w:tcPr>
            <w:tcW w:w="5335" w:type="dxa"/>
          </w:tcPr>
          <w:p w14:paraId="2A6202B2" w14:textId="4D5CBFEC" w:rsidR="00997FD6" w:rsidRDefault="300CF96B" w:rsidP="378E454B">
            <w:pPr>
              <w:rPr>
                <w:rFonts w:ascii="Times New Roman" w:eastAsia="Times New Roman" w:hAnsi="Times New Roman" w:cs="Times New Roman"/>
              </w:rPr>
            </w:pPr>
            <w:r w:rsidRPr="378E454B">
              <w:rPr>
                <w:rFonts w:ascii="Times New Roman" w:eastAsia="Times New Roman" w:hAnsi="Times New Roman" w:cs="Times New Roman"/>
              </w:rPr>
              <w:t>105</w:t>
            </w:r>
            <w:r w:rsidR="76B6E5BF" w:rsidRPr="378E454B">
              <w:rPr>
                <w:rFonts w:ascii="Times New Roman" w:eastAsia="Times New Roman" w:hAnsi="Times New Roman" w:cs="Times New Roman"/>
              </w:rPr>
              <w:t xml:space="preserve"> 000</w:t>
            </w:r>
            <w:r w:rsidR="662E7F03" w:rsidRPr="378E454B">
              <w:rPr>
                <w:rFonts w:ascii="Times New Roman" w:eastAsia="Times New Roman" w:hAnsi="Times New Roman" w:cs="Times New Roman"/>
              </w:rPr>
              <w:t>€</w:t>
            </w:r>
            <w:r w:rsidR="19A1CE26" w:rsidRPr="378E454B">
              <w:rPr>
                <w:rFonts w:ascii="Times New Roman" w:eastAsia="Times New Roman" w:hAnsi="Times New Roman" w:cs="Times New Roman"/>
              </w:rPr>
              <w:t xml:space="preserve">, </w:t>
            </w:r>
            <w:r w:rsidR="1F65E957" w:rsidRPr="378E454B">
              <w:rPr>
                <w:rFonts w:ascii="Times New Roman" w:eastAsia="Times New Roman" w:hAnsi="Times New Roman" w:cs="Times New Roman"/>
              </w:rPr>
              <w:t>Regionaalhaigla eelarve</w:t>
            </w:r>
          </w:p>
        </w:tc>
      </w:tr>
      <w:tr w:rsidR="00EF2350" w14:paraId="0D6CE950" w14:textId="77777777" w:rsidTr="378E454B">
        <w:trPr>
          <w:trHeight w:val="300"/>
        </w:trPr>
        <w:tc>
          <w:tcPr>
            <w:tcW w:w="3681" w:type="dxa"/>
          </w:tcPr>
          <w:p w14:paraId="33D487F0" w14:textId="313A0EE3" w:rsidR="00EF2350" w:rsidRDefault="00EF2350" w:rsidP="006D0820">
            <w:pPr>
              <w:rPr>
                <w:rFonts w:ascii="Times New Roman" w:eastAsia="Times New Roman" w:hAnsi="Times New Roman" w:cs="Times New Roman"/>
              </w:rPr>
            </w:pPr>
            <w:r>
              <w:rPr>
                <w:rFonts w:ascii="Times New Roman" w:eastAsia="Times New Roman" w:hAnsi="Times New Roman" w:cs="Times New Roman"/>
              </w:rPr>
              <w:t>Taotletav toetuse summa [€]</w:t>
            </w:r>
          </w:p>
        </w:tc>
        <w:tc>
          <w:tcPr>
            <w:tcW w:w="5335" w:type="dxa"/>
          </w:tcPr>
          <w:p w14:paraId="7B6FDC8C" w14:textId="689A8B79" w:rsidR="00EF2350" w:rsidRDefault="4271A902" w:rsidP="006D0820">
            <w:pPr>
              <w:rPr>
                <w:rFonts w:ascii="Times New Roman" w:eastAsia="Times New Roman" w:hAnsi="Times New Roman" w:cs="Times New Roman"/>
              </w:rPr>
            </w:pPr>
            <w:r w:rsidRPr="378E454B">
              <w:rPr>
                <w:rFonts w:ascii="Times New Roman" w:eastAsia="Times New Roman" w:hAnsi="Times New Roman" w:cs="Times New Roman"/>
              </w:rPr>
              <w:t>700 000</w:t>
            </w:r>
            <w:r w:rsidR="03CB6FBB" w:rsidRPr="378E454B">
              <w:rPr>
                <w:rFonts w:ascii="Times New Roman" w:eastAsia="Times New Roman" w:hAnsi="Times New Roman" w:cs="Times New Roman"/>
              </w:rPr>
              <w:t>€</w:t>
            </w:r>
          </w:p>
        </w:tc>
      </w:tr>
    </w:tbl>
    <w:p w14:paraId="50CB833F" w14:textId="0223330C" w:rsidR="00771225" w:rsidRDefault="00771225" w:rsidP="00771225">
      <w:pPr>
        <w:spacing w:line="276" w:lineRule="auto"/>
        <w:rPr>
          <w:rFonts w:ascii="Times New Roman" w:eastAsia="Times New Roman" w:hAnsi="Times New Roman" w:cs="Times New Roman"/>
          <w:b/>
          <w:bCs/>
        </w:rPr>
      </w:pPr>
    </w:p>
    <w:tbl>
      <w:tblPr>
        <w:tblStyle w:val="TableGrid"/>
        <w:tblW w:w="0" w:type="auto"/>
        <w:tblLook w:val="06A0" w:firstRow="1" w:lastRow="0" w:firstColumn="1" w:lastColumn="0" w:noHBand="1" w:noVBand="1"/>
      </w:tblPr>
      <w:tblGrid>
        <w:gridCol w:w="3681"/>
        <w:gridCol w:w="5335"/>
      </w:tblGrid>
      <w:tr w:rsidR="00E614A2" w14:paraId="0FFC2937" w14:textId="77777777" w:rsidTr="378E454B">
        <w:trPr>
          <w:trHeight w:val="300"/>
          <w:tblHeader/>
        </w:trPr>
        <w:tc>
          <w:tcPr>
            <w:tcW w:w="9016" w:type="dxa"/>
            <w:gridSpan w:val="2"/>
            <w:shd w:val="clear" w:color="auto" w:fill="0A2F41" w:themeFill="accent1" w:themeFillShade="80"/>
          </w:tcPr>
          <w:p w14:paraId="7AFB2660" w14:textId="1715C694" w:rsidR="00E614A2" w:rsidRDefault="00E614A2" w:rsidP="006D0820">
            <w:pPr>
              <w:rPr>
                <w:rFonts w:ascii="Times New Roman" w:eastAsia="Times New Roman" w:hAnsi="Times New Roman" w:cs="Times New Roman"/>
              </w:rPr>
            </w:pPr>
            <w:r w:rsidRPr="007227BC">
              <w:rPr>
                <w:rFonts w:ascii="Times New Roman" w:eastAsia="Times New Roman" w:hAnsi="Times New Roman" w:cs="Times New Roman"/>
                <w:b/>
                <w:bCs/>
              </w:rPr>
              <w:t>4. Projekti detailsem kirjeldus</w:t>
            </w:r>
          </w:p>
        </w:tc>
      </w:tr>
      <w:tr w:rsidR="00771225" w14:paraId="122DBF7C" w14:textId="77777777" w:rsidTr="378E454B">
        <w:trPr>
          <w:trHeight w:val="300"/>
        </w:trPr>
        <w:tc>
          <w:tcPr>
            <w:tcW w:w="3681" w:type="dxa"/>
          </w:tcPr>
          <w:p w14:paraId="360E9046" w14:textId="77777777" w:rsidR="00771225" w:rsidRPr="003C15B1" w:rsidRDefault="70CF5332" w:rsidP="006D0820">
            <w:pPr>
              <w:rPr>
                <w:rFonts w:ascii="Times New Roman" w:eastAsia="Times New Roman" w:hAnsi="Times New Roman" w:cs="Times New Roman"/>
                <w:b/>
                <w:bCs/>
              </w:rPr>
            </w:pPr>
            <w:r w:rsidRPr="378E454B">
              <w:rPr>
                <w:rFonts w:ascii="Times New Roman" w:eastAsia="Times New Roman" w:hAnsi="Times New Roman" w:cs="Times New Roman"/>
                <w:b/>
                <w:bCs/>
              </w:rPr>
              <w:t>Probleemikirjeldus</w:t>
            </w:r>
          </w:p>
          <w:p w14:paraId="389CBB23" w14:textId="77777777" w:rsidR="00980772" w:rsidRDefault="00980772" w:rsidP="006D0820">
            <w:pPr>
              <w:rPr>
                <w:rFonts w:ascii="Times New Roman" w:eastAsia="Times New Roman" w:hAnsi="Times New Roman" w:cs="Times New Roman"/>
              </w:rPr>
            </w:pPr>
          </w:p>
          <w:p w14:paraId="3FA89CCD" w14:textId="4ED3C666" w:rsidR="00252CC8" w:rsidRPr="00980772" w:rsidRDefault="56151769" w:rsidP="455739A2">
            <w:pPr>
              <w:rPr>
                <w:rFonts w:ascii="Times New Roman" w:eastAsia="Times New Roman" w:hAnsi="Times New Roman" w:cs="Times New Roman"/>
                <w:i/>
                <w:iCs/>
              </w:rPr>
            </w:pPr>
            <w:r w:rsidRPr="455739A2">
              <w:rPr>
                <w:rFonts w:ascii="Times New Roman" w:eastAsia="Times New Roman" w:hAnsi="Times New Roman" w:cs="Times New Roman"/>
                <w:i/>
                <w:iCs/>
              </w:rPr>
              <w:t xml:space="preserve">Selgitage, miks on probleem aktuaalne ning </w:t>
            </w:r>
            <w:r w:rsidR="54126744" w:rsidRPr="455739A2">
              <w:rPr>
                <w:rFonts w:ascii="Times New Roman" w:eastAsia="Times New Roman" w:hAnsi="Times New Roman" w:cs="Times New Roman"/>
                <w:i/>
                <w:iCs/>
              </w:rPr>
              <w:t>keda see puudutab</w:t>
            </w:r>
            <w:r w:rsidR="7104EBAE" w:rsidRPr="455739A2">
              <w:rPr>
                <w:rFonts w:ascii="Times New Roman" w:eastAsia="Times New Roman" w:hAnsi="Times New Roman" w:cs="Times New Roman"/>
                <w:i/>
                <w:iCs/>
              </w:rPr>
              <w:t>. Mida on probleemi lahendamiseks Eestis juba tehtud või mis on tegemisel?</w:t>
            </w:r>
          </w:p>
          <w:p w14:paraId="57C5CBAA" w14:textId="3DFA0F15" w:rsidR="00252CC8" w:rsidRPr="00980772" w:rsidRDefault="00252CC8" w:rsidP="455739A2">
            <w:pPr>
              <w:rPr>
                <w:rFonts w:ascii="Times New Roman" w:eastAsia="Times New Roman" w:hAnsi="Times New Roman" w:cs="Times New Roman"/>
                <w:i/>
                <w:iCs/>
              </w:rPr>
            </w:pPr>
          </w:p>
        </w:tc>
        <w:tc>
          <w:tcPr>
            <w:tcW w:w="5335" w:type="dxa"/>
          </w:tcPr>
          <w:p w14:paraId="1CECAE15" w14:textId="43FBDF06" w:rsidR="00771225" w:rsidRDefault="255D1216" w:rsidP="378E454B">
            <w:pPr>
              <w:rPr>
                <w:rFonts w:ascii="Times New Roman" w:eastAsia="Times New Roman" w:hAnsi="Times New Roman" w:cs="Times New Roman"/>
              </w:rPr>
            </w:pPr>
            <w:r w:rsidRPr="378E454B">
              <w:rPr>
                <w:rFonts w:ascii="Times New Roman" w:eastAsia="Times New Roman" w:hAnsi="Times New Roman" w:cs="Times New Roman"/>
              </w:rPr>
              <w:t>Raviarveldus on Regionaalhaiglas suurel määral käsitöömahukas protsess, mis sõltub kliinilise dokumentatsiooni kvaliteedist, raviarveldajate</w:t>
            </w:r>
            <w:r w:rsidR="131520E4" w:rsidRPr="378E454B">
              <w:rPr>
                <w:rFonts w:ascii="Times New Roman" w:eastAsia="Times New Roman" w:hAnsi="Times New Roman" w:cs="Times New Roman"/>
              </w:rPr>
              <w:t xml:space="preserve"> teadmistest ja</w:t>
            </w:r>
            <w:r w:rsidRPr="378E454B">
              <w:rPr>
                <w:rFonts w:ascii="Times New Roman" w:eastAsia="Times New Roman" w:hAnsi="Times New Roman" w:cs="Times New Roman"/>
              </w:rPr>
              <w:t xml:space="preserve"> kogemusest ning erinevate infosüsteemide vahelisest andmevahetusest.</w:t>
            </w:r>
            <w:r w:rsidR="7E59EAC2" w:rsidRPr="378E454B">
              <w:rPr>
                <w:rFonts w:ascii="Times New Roman" w:eastAsia="Times New Roman" w:hAnsi="Times New Roman" w:cs="Times New Roman"/>
              </w:rPr>
              <w:t xml:space="preserve"> Oluline osa raviarveldust mõjutavast informatsioonist </w:t>
            </w:r>
            <w:r w:rsidR="65B84AA6" w:rsidRPr="378E454B">
              <w:rPr>
                <w:rFonts w:ascii="Times New Roman" w:eastAsia="Times New Roman" w:hAnsi="Times New Roman" w:cs="Times New Roman"/>
              </w:rPr>
              <w:t>on struktureerimata kujul</w:t>
            </w:r>
            <w:r w:rsidR="7E59EAC2" w:rsidRPr="378E454B">
              <w:rPr>
                <w:rFonts w:ascii="Times New Roman" w:eastAsia="Times New Roman" w:hAnsi="Times New Roman" w:cs="Times New Roman"/>
              </w:rPr>
              <w:t xml:space="preserve">, mistõttu ei ole kogu raviarveldust mõjutav teave süsteemides automaatselt kättesaadav ega raviarve koostamisel ühtselt kasutatav. </w:t>
            </w:r>
          </w:p>
          <w:p w14:paraId="3BE16FE1" w14:textId="75B2CFB1" w:rsidR="378E454B" w:rsidRDefault="378E454B" w:rsidP="378E454B">
            <w:pPr>
              <w:rPr>
                <w:rFonts w:ascii="Times New Roman" w:eastAsia="Times New Roman" w:hAnsi="Times New Roman" w:cs="Times New Roman"/>
              </w:rPr>
            </w:pPr>
          </w:p>
          <w:p w14:paraId="538B31B0" w14:textId="084C8BB9" w:rsidR="00771225" w:rsidRDefault="255D1216" w:rsidP="7281D3FF">
            <w:pPr>
              <w:rPr>
                <w:rFonts w:ascii="Times New Roman" w:eastAsia="Times New Roman" w:hAnsi="Times New Roman" w:cs="Times New Roman"/>
              </w:rPr>
            </w:pPr>
            <w:r w:rsidRPr="378E454B">
              <w:rPr>
                <w:rFonts w:ascii="Times New Roman" w:eastAsia="Times New Roman" w:hAnsi="Times New Roman" w:cs="Times New Roman"/>
              </w:rPr>
              <w:t xml:space="preserve">Tänases protsessis toimub oluline osa </w:t>
            </w:r>
            <w:r w:rsidR="0B2DEC03" w:rsidRPr="378E454B">
              <w:rPr>
                <w:rFonts w:ascii="Times New Roman" w:eastAsia="Times New Roman" w:hAnsi="Times New Roman" w:cs="Times New Roman"/>
              </w:rPr>
              <w:t>raviarvete kvaliteedi- ja vastavuskontrollidest alles pärast raviarve pakkimist või pärast raviarve edastamist Tervisekassale</w:t>
            </w:r>
            <w:r w:rsidRPr="378E454B">
              <w:rPr>
                <w:rFonts w:ascii="Times New Roman" w:eastAsia="Times New Roman" w:hAnsi="Times New Roman" w:cs="Times New Roman"/>
              </w:rPr>
              <w:t>. Selle tulemusena võivad tekkida olukorrad, kus:</w:t>
            </w:r>
          </w:p>
          <w:p w14:paraId="4A75F07C" w14:textId="6A8EA0C6" w:rsidR="00771225" w:rsidRDefault="2B990DF2" w:rsidP="235D1BCC">
            <w:pPr>
              <w:numPr>
                <w:ilvl w:val="0"/>
                <w:numId w:val="15"/>
              </w:numPr>
              <w:rPr>
                <w:rFonts w:ascii="Times New Roman" w:eastAsia="Times New Roman" w:hAnsi="Times New Roman" w:cs="Times New Roman"/>
              </w:rPr>
            </w:pPr>
            <w:r w:rsidRPr="235D1BCC">
              <w:rPr>
                <w:rFonts w:ascii="Times New Roman" w:eastAsia="Times New Roman" w:hAnsi="Times New Roman" w:cs="Times New Roman"/>
              </w:rPr>
              <w:t>raviarvelt puuduvad teenused või tarvikud;</w:t>
            </w:r>
          </w:p>
          <w:p w14:paraId="5C8DF3B9" w14:textId="33366BF0" w:rsidR="00771225" w:rsidRDefault="2B990DF2" w:rsidP="235D1BCC">
            <w:pPr>
              <w:numPr>
                <w:ilvl w:val="0"/>
                <w:numId w:val="15"/>
              </w:numPr>
              <w:rPr>
                <w:rFonts w:ascii="Times New Roman" w:eastAsia="Times New Roman" w:hAnsi="Times New Roman" w:cs="Times New Roman"/>
              </w:rPr>
            </w:pPr>
            <w:r w:rsidRPr="235D1BCC">
              <w:rPr>
                <w:rFonts w:ascii="Times New Roman" w:eastAsia="Times New Roman" w:hAnsi="Times New Roman" w:cs="Times New Roman"/>
              </w:rPr>
              <w:t>raviarve sisaldab vigu, mis tuvastatakse alles pärast Tervisekassasse saatmist;</w:t>
            </w:r>
          </w:p>
          <w:p w14:paraId="5CD8BC1F" w14:textId="13A31CE4" w:rsidR="00771225" w:rsidRDefault="255D1216" w:rsidP="235D1BCC">
            <w:pPr>
              <w:numPr>
                <w:ilvl w:val="0"/>
                <w:numId w:val="15"/>
              </w:numPr>
              <w:rPr>
                <w:rFonts w:ascii="Times New Roman" w:eastAsia="Times New Roman" w:hAnsi="Times New Roman" w:cs="Times New Roman"/>
              </w:rPr>
            </w:pPr>
            <w:r w:rsidRPr="378E454B">
              <w:rPr>
                <w:rFonts w:ascii="Times New Roman" w:eastAsia="Times New Roman" w:hAnsi="Times New Roman" w:cs="Times New Roman"/>
              </w:rPr>
              <w:t>ravijuhu dokumentatsioon ei kajasta täielikult osutatud ravitegevust;</w:t>
            </w:r>
          </w:p>
          <w:p w14:paraId="0837771D" w14:textId="0F6940CF" w:rsidR="4F726A04" w:rsidRDefault="4F726A04" w:rsidP="378E454B">
            <w:pPr>
              <w:numPr>
                <w:ilvl w:val="0"/>
                <w:numId w:val="15"/>
              </w:numPr>
              <w:rPr>
                <w:rFonts w:ascii="Times New Roman" w:eastAsia="Times New Roman" w:hAnsi="Times New Roman" w:cs="Times New Roman"/>
              </w:rPr>
            </w:pPr>
            <w:r w:rsidRPr="378E454B">
              <w:rPr>
                <w:rFonts w:ascii="Times New Roman" w:eastAsia="Times New Roman" w:hAnsi="Times New Roman" w:cs="Times New Roman"/>
              </w:rPr>
              <w:t>raviarve ei kajasta täiel määral rahastuse seisukohast olulist informatsiooni (sh DRG klassifikatsiooni mõjutavaid asjaolusid);</w:t>
            </w:r>
          </w:p>
          <w:p w14:paraId="1D16BC3C" w14:textId="4379DA6F" w:rsidR="4F726A04" w:rsidRDefault="4F726A04" w:rsidP="378E454B">
            <w:pPr>
              <w:numPr>
                <w:ilvl w:val="0"/>
                <w:numId w:val="15"/>
              </w:numPr>
              <w:rPr>
                <w:rFonts w:ascii="Times New Roman" w:eastAsia="Times New Roman" w:hAnsi="Times New Roman" w:cs="Times New Roman"/>
              </w:rPr>
            </w:pPr>
            <w:r w:rsidRPr="378E454B">
              <w:rPr>
                <w:rFonts w:ascii="Times New Roman" w:eastAsia="Times New Roman" w:hAnsi="Times New Roman" w:cs="Times New Roman"/>
              </w:rPr>
              <w:t>raviarveldajad tegelevad olulise osa tööajast vigade parandamise, andmete kontrollimise ja käsitsi tehtavate kvaliteedikontrollidega.</w:t>
            </w:r>
          </w:p>
          <w:p w14:paraId="4F9C5F3F" w14:textId="58CBAFA8" w:rsidR="378E454B" w:rsidRDefault="378E454B" w:rsidP="378E454B">
            <w:pPr>
              <w:rPr>
                <w:rFonts w:ascii="Times New Roman" w:eastAsia="Times New Roman" w:hAnsi="Times New Roman" w:cs="Times New Roman"/>
              </w:rPr>
            </w:pPr>
          </w:p>
          <w:p w14:paraId="4B0AABBC" w14:textId="1CBDA47B" w:rsidR="00771225" w:rsidRDefault="1D90EEEF" w:rsidP="235D1BCC">
            <w:pPr>
              <w:rPr>
                <w:rFonts w:ascii="Times New Roman" w:eastAsia="Times New Roman" w:hAnsi="Times New Roman" w:cs="Times New Roman"/>
              </w:rPr>
            </w:pPr>
            <w:r w:rsidRPr="378E454B">
              <w:rPr>
                <w:rFonts w:ascii="Times New Roman" w:eastAsia="Times New Roman" w:hAnsi="Times New Roman" w:cs="Times New Roman"/>
              </w:rPr>
              <w:t>Probleemi olulisust suurendab raviarvelduse maht. Regionaalhaiglas töödeldakse keskmiselt ligikaudu 1000 raviarvet päevas kogumahus umbes 1 miljon eurot. 2026. aasta mais koostati ligi 33 000 raviarvet enam kui 420 000 teenusereaga. Sellise mahu juures võivad ka üksikud vead või puudused avaldada märkimisväärset mõju raviarvelduse kvaliteedile, töömahule ja tervishoiu rahastamise efektiivsusele.</w:t>
            </w:r>
          </w:p>
          <w:p w14:paraId="5E93ED13" w14:textId="6E478B25" w:rsidR="378E454B" w:rsidRDefault="378E454B" w:rsidP="378E454B">
            <w:pPr>
              <w:rPr>
                <w:rFonts w:ascii="Times New Roman" w:eastAsia="Times New Roman" w:hAnsi="Times New Roman" w:cs="Times New Roman"/>
              </w:rPr>
            </w:pPr>
          </w:p>
          <w:p w14:paraId="4AB9EF26" w14:textId="2E077B8F" w:rsidR="00771225" w:rsidRDefault="255D1216" w:rsidP="235D1BCC">
            <w:pPr>
              <w:rPr>
                <w:rFonts w:ascii="Times New Roman" w:eastAsia="Times New Roman" w:hAnsi="Times New Roman" w:cs="Times New Roman"/>
              </w:rPr>
            </w:pPr>
            <w:r w:rsidRPr="378E454B">
              <w:rPr>
                <w:rFonts w:ascii="Times New Roman" w:eastAsia="Times New Roman" w:hAnsi="Times New Roman" w:cs="Times New Roman"/>
              </w:rPr>
              <w:t>Probleem ei ole ainult Regionaalhaigla spetsiifiline, vaid puudutab kogu Eesti haiglavõrku. Sarnaste väljakutsetega puutuvad kokku kõik raviasutused, kes esitavad raviarveid Tervisekassale ning peavad tagama raviarvete vastavuse kehtivatele rahastusreeglitele.</w:t>
            </w:r>
            <w:r w:rsidR="49C115E4" w:rsidRPr="378E454B">
              <w:rPr>
                <w:rFonts w:ascii="Times New Roman" w:eastAsia="Times New Roman" w:hAnsi="Times New Roman" w:cs="Times New Roman"/>
              </w:rPr>
              <w:t xml:space="preserve"> </w:t>
            </w:r>
          </w:p>
          <w:p w14:paraId="1A855775" w14:textId="7EC4CFB6" w:rsidR="378E454B" w:rsidRDefault="378E454B" w:rsidP="378E454B">
            <w:pPr>
              <w:rPr>
                <w:rFonts w:ascii="Times New Roman" w:eastAsia="Times New Roman" w:hAnsi="Times New Roman" w:cs="Times New Roman"/>
              </w:rPr>
            </w:pPr>
          </w:p>
          <w:p w14:paraId="51E7B87C" w14:textId="3DC98015" w:rsidR="00771225" w:rsidRDefault="255D1216" w:rsidP="235D1BCC">
            <w:pPr>
              <w:rPr>
                <w:rFonts w:ascii="Times New Roman" w:eastAsia="Times New Roman" w:hAnsi="Times New Roman" w:cs="Times New Roman"/>
              </w:rPr>
            </w:pPr>
            <w:r w:rsidRPr="378E454B">
              <w:rPr>
                <w:rFonts w:ascii="Times New Roman" w:eastAsia="Times New Roman" w:hAnsi="Times New Roman" w:cs="Times New Roman"/>
              </w:rPr>
              <w:t>Samas on haiglate võimekus raviarveldust toetavate kontrollide, automatiseerimise ja analüütika osas erinev. Näiteks on osades haiglainfosüsteemides võimalik enne raviarve edastamist teha DRG analüüse ja simulatsioone ning rakendada raviarvele automaatseid kontrollreegleid, mis aitavad tuvastada võimalikke puudusi või vigu juba enne arve saatmist.</w:t>
            </w:r>
          </w:p>
          <w:p w14:paraId="02B168AE" w14:textId="3271DE66" w:rsidR="378E454B" w:rsidRDefault="378E454B" w:rsidP="378E454B">
            <w:pPr>
              <w:rPr>
                <w:rFonts w:ascii="Times New Roman" w:eastAsia="Times New Roman" w:hAnsi="Times New Roman" w:cs="Times New Roman"/>
              </w:rPr>
            </w:pPr>
          </w:p>
          <w:p w14:paraId="1EEE7AE1" w14:textId="4352E97C" w:rsidR="00771225" w:rsidRDefault="255D1216" w:rsidP="378E454B">
            <w:pPr>
              <w:rPr>
                <w:rFonts w:ascii="Times New Roman" w:eastAsia="Times New Roman" w:hAnsi="Times New Roman" w:cs="Times New Roman"/>
              </w:rPr>
            </w:pPr>
            <w:r w:rsidRPr="378E454B">
              <w:rPr>
                <w:rFonts w:ascii="Times New Roman" w:eastAsia="Times New Roman" w:hAnsi="Times New Roman" w:cs="Times New Roman"/>
              </w:rPr>
              <w:t>Regionaalhaiglas tehakse oluline osa nendest tegevustest endiselt käsitsi ning need sõltuvad suurel määral raviarveldajate teadmistest ja kogemusest.</w:t>
            </w:r>
            <w:r w:rsidR="67A343EF" w:rsidRPr="378E454B">
              <w:rPr>
                <w:rFonts w:ascii="Times New Roman" w:eastAsia="Times New Roman" w:hAnsi="Times New Roman" w:cs="Times New Roman"/>
              </w:rPr>
              <w:t xml:space="preserve"> Sellest tulenevalt ei ole olemasolevat raviarveldusalast teadmist võimalik kõigile raviarvetele ühtlaselt ja järjepidevalt rakendada. Arvestades Regionaalhaigla raviarvete väga suurt mahtu, ei ole käsitsi kontrollidele tuginev protsess pikaajaliselt skaleeritav ning suurendab nii vigade tekkimise kui ka rahastusriskide realiseerumise tõenäosust.</w:t>
            </w:r>
          </w:p>
          <w:p w14:paraId="30CCE27B" w14:textId="12C60DB3" w:rsidR="00771225" w:rsidRDefault="00771225" w:rsidP="378E454B">
            <w:pPr>
              <w:rPr>
                <w:rFonts w:ascii="Times New Roman" w:eastAsia="Times New Roman" w:hAnsi="Times New Roman" w:cs="Times New Roman"/>
              </w:rPr>
            </w:pPr>
          </w:p>
          <w:p w14:paraId="1BB2C8D2" w14:textId="7AC962AD" w:rsidR="00771225" w:rsidRDefault="255D1216" w:rsidP="378E454B">
            <w:pPr>
              <w:rPr>
                <w:rFonts w:ascii="Times New Roman" w:eastAsia="Times New Roman" w:hAnsi="Times New Roman" w:cs="Times New Roman"/>
              </w:rPr>
            </w:pPr>
            <w:r w:rsidRPr="378E454B">
              <w:rPr>
                <w:rFonts w:ascii="Times New Roman" w:eastAsia="Times New Roman" w:hAnsi="Times New Roman" w:cs="Times New Roman"/>
              </w:rPr>
              <w:t>Lisaks puudub täna terviklik võimekus hinnata ravijuhtude dokumentatsiooni kvaliteeti, raviarvete vastavust rahastusreeglitele ning nende mõju haigla rahastusele enne raviarvete edastamist Tervisekassale.</w:t>
            </w:r>
            <w:r w:rsidR="745E4765" w:rsidRPr="378E454B">
              <w:rPr>
                <w:rFonts w:ascii="Times New Roman" w:eastAsia="Times New Roman" w:hAnsi="Times New Roman" w:cs="Times New Roman"/>
              </w:rPr>
              <w:t xml:space="preserve"> Samuti puudub võimalus süstemaatiliselt hinnata dokumentatsiooni, raviarvelduse ja rahastuse vahelisi seoseid ning kasutada seda teadmist raviarveldusprotsessi kvaliteedi parandamiseks.</w:t>
            </w:r>
          </w:p>
          <w:p w14:paraId="7BB48306" w14:textId="2078D06B" w:rsidR="378E454B" w:rsidRDefault="378E454B" w:rsidP="378E454B">
            <w:pPr>
              <w:rPr>
                <w:rFonts w:ascii="Times New Roman" w:eastAsia="Times New Roman" w:hAnsi="Times New Roman" w:cs="Times New Roman"/>
              </w:rPr>
            </w:pPr>
          </w:p>
          <w:p w14:paraId="2C1E59BA" w14:textId="0D786852" w:rsidR="289CA4EF" w:rsidRDefault="289CA4EF" w:rsidP="0BB25451">
            <w:pPr>
              <w:rPr>
                <w:rFonts w:ascii="Times New Roman" w:eastAsia="Times New Roman" w:hAnsi="Times New Roman" w:cs="Times New Roman"/>
              </w:rPr>
            </w:pPr>
            <w:r w:rsidRPr="0BB25451">
              <w:rPr>
                <w:rFonts w:ascii="Times New Roman" w:eastAsia="Times New Roman" w:hAnsi="Times New Roman" w:cs="Times New Roman"/>
              </w:rPr>
              <w:t>Praegused kitsaskohad:</w:t>
            </w:r>
          </w:p>
          <w:p w14:paraId="330B9582" w14:textId="077B6AF4" w:rsidR="289CA4EF" w:rsidRDefault="289CA4EF" w:rsidP="0BB25451">
            <w:pPr>
              <w:pStyle w:val="ListParagraph"/>
              <w:numPr>
                <w:ilvl w:val="0"/>
                <w:numId w:val="12"/>
              </w:numPr>
              <w:rPr>
                <w:rFonts w:ascii="Times New Roman" w:eastAsia="Times New Roman" w:hAnsi="Times New Roman" w:cs="Times New Roman"/>
              </w:rPr>
            </w:pPr>
            <w:r w:rsidRPr="0BB25451">
              <w:rPr>
                <w:rFonts w:ascii="Times New Roman" w:eastAsia="Times New Roman" w:hAnsi="Times New Roman" w:cs="Times New Roman"/>
              </w:rPr>
              <w:t>Käsitöömahukas protsess - oluline osa raviarveldusest põhineb spetsialistide teadmistel ja manuaalsetel kontrollidel. Süsteemid ei toeta piisavalt automaatset vigade avastamist ega kvaliteedikontrolli.</w:t>
            </w:r>
          </w:p>
          <w:p w14:paraId="29B5B365" w14:textId="3966CC55" w:rsidR="289CA4EF" w:rsidRDefault="289CA4EF" w:rsidP="0BB25451">
            <w:pPr>
              <w:pStyle w:val="ListParagraph"/>
              <w:numPr>
                <w:ilvl w:val="0"/>
                <w:numId w:val="12"/>
              </w:numPr>
              <w:rPr>
                <w:rFonts w:ascii="Times New Roman" w:eastAsia="Times New Roman" w:hAnsi="Times New Roman" w:cs="Times New Roman"/>
              </w:rPr>
            </w:pPr>
            <w:r w:rsidRPr="0BB25451">
              <w:rPr>
                <w:rFonts w:ascii="Times New Roman" w:eastAsia="Times New Roman" w:hAnsi="Times New Roman" w:cs="Times New Roman"/>
              </w:rPr>
              <w:t>Puudulik eelkontroll - paljud vead avastatakse alles pärast raviarve pakkimist või Tervisekassa tagasiside saamisel. See põhjustab täiendavat töökoormust ning pikendab raviarvete menetlemise aega.</w:t>
            </w:r>
          </w:p>
          <w:p w14:paraId="2BEB272A" w14:textId="76D640AD" w:rsidR="289CA4EF" w:rsidRDefault="289CA4EF" w:rsidP="0BB25451">
            <w:pPr>
              <w:pStyle w:val="ListParagraph"/>
              <w:numPr>
                <w:ilvl w:val="0"/>
                <w:numId w:val="12"/>
              </w:numPr>
              <w:rPr>
                <w:rFonts w:ascii="Times New Roman" w:eastAsia="Times New Roman" w:hAnsi="Times New Roman" w:cs="Times New Roman"/>
              </w:rPr>
            </w:pPr>
            <w:r w:rsidRPr="0BB25451">
              <w:rPr>
                <w:rFonts w:ascii="Times New Roman" w:eastAsia="Times New Roman" w:hAnsi="Times New Roman" w:cs="Times New Roman"/>
              </w:rPr>
              <w:t>Dokumentatsiooni ja rahastuse seoste vähene nähtavus - kliiniline personal ei näe sageli, kuidas dokumentatsioon mõjutab raviarve koostamist, DRG klassifikatsiooni või ravijuhu rahastamist.</w:t>
            </w:r>
          </w:p>
          <w:p w14:paraId="7DDE0765" w14:textId="21667887" w:rsidR="289CA4EF" w:rsidRDefault="77A7C628" w:rsidP="0BB25451">
            <w:pPr>
              <w:pStyle w:val="ListParagraph"/>
              <w:numPr>
                <w:ilvl w:val="0"/>
                <w:numId w:val="12"/>
              </w:numPr>
              <w:rPr>
                <w:rFonts w:ascii="Times New Roman" w:eastAsia="Times New Roman" w:hAnsi="Times New Roman" w:cs="Times New Roman"/>
              </w:rPr>
            </w:pPr>
            <w:r w:rsidRPr="378E454B">
              <w:rPr>
                <w:rFonts w:ascii="Times New Roman" w:eastAsia="Times New Roman" w:hAnsi="Times New Roman" w:cs="Times New Roman"/>
              </w:rPr>
              <w:t xml:space="preserve">Teadmiste koondumine üksikutele spetsialistidele - raviarveldusprotsessi </w:t>
            </w:r>
            <w:r w:rsidRPr="378E454B">
              <w:rPr>
                <w:rFonts w:ascii="Times New Roman" w:eastAsia="Times New Roman" w:hAnsi="Times New Roman" w:cs="Times New Roman"/>
              </w:rPr>
              <w:lastRenderedPageBreak/>
              <w:t>kvaliteet sõltub suurel määral konkreetsete töötajate kogemusest ja teadmistest. Süsteem ei toeta teadmiste süstemaatilist rakendamis</w:t>
            </w:r>
            <w:r w:rsidR="7A912E42" w:rsidRPr="378E454B">
              <w:rPr>
                <w:rFonts w:ascii="Times New Roman" w:eastAsia="Times New Roman" w:hAnsi="Times New Roman" w:cs="Times New Roman"/>
              </w:rPr>
              <w:t>t ega laiemat kasutamist kogu raviarveldusprotsessis.</w:t>
            </w:r>
          </w:p>
          <w:p w14:paraId="5F474E4C" w14:textId="600895D6" w:rsidR="289CA4EF" w:rsidRDefault="7A912E42" w:rsidP="378E454B">
            <w:pPr>
              <w:pStyle w:val="ListParagraph"/>
              <w:numPr>
                <w:ilvl w:val="0"/>
                <w:numId w:val="12"/>
              </w:numPr>
            </w:pPr>
            <w:r w:rsidRPr="378E454B">
              <w:rPr>
                <w:rFonts w:ascii="Times New Roman" w:eastAsia="Times New Roman" w:hAnsi="Times New Roman" w:cs="Times New Roman"/>
              </w:rPr>
              <w:t>Andmekvaliteedi ja andmete seoste probleemid – raviarveldust mõjutavad andmed paiknevad mitmes infosüsteemis ning nende kvaliteet, terviklikkus ja omavahelised seosed ei ole alati piisavalt läbipaistvad. See raskendab raviarvelduse automatiseerimist, kvaliteedikontrolli ning andmepõhist juhtimist.</w:t>
            </w:r>
          </w:p>
          <w:p w14:paraId="5404BD34" w14:textId="67837473" w:rsidR="00771225" w:rsidRDefault="00771225" w:rsidP="378E454B"/>
          <w:p w14:paraId="5A232ACC" w14:textId="70B95EA9" w:rsidR="00771225" w:rsidRDefault="5E089144" w:rsidP="378E454B">
            <w:pPr>
              <w:rPr>
                <w:rFonts w:ascii="Times New Roman" w:eastAsia="Times New Roman" w:hAnsi="Times New Roman" w:cs="Times New Roman"/>
              </w:rPr>
            </w:pPr>
            <w:r w:rsidRPr="378E454B">
              <w:rPr>
                <w:rFonts w:ascii="Times New Roman" w:eastAsia="Times New Roman" w:hAnsi="Times New Roman" w:cs="Times New Roman"/>
              </w:rPr>
              <w:t>Projekti edukust hinnatakse tehisintellekti poolt tuvastatud vigade ja riskide arvu, raviarveldajate ajakulu muutuse, raviarvete kvaliteedinäitajate ning kasutajate tagasiside põhjal.</w:t>
            </w:r>
          </w:p>
        </w:tc>
      </w:tr>
      <w:tr w:rsidR="00771225" w14:paraId="2801C8CC" w14:textId="77777777" w:rsidTr="378E454B">
        <w:trPr>
          <w:trHeight w:val="300"/>
        </w:trPr>
        <w:tc>
          <w:tcPr>
            <w:tcW w:w="3681" w:type="dxa"/>
          </w:tcPr>
          <w:p w14:paraId="646510AD" w14:textId="7C30D1F8" w:rsidR="00771225" w:rsidRPr="003C15B1" w:rsidRDefault="004F4F22" w:rsidP="006D0820">
            <w:pPr>
              <w:rPr>
                <w:rFonts w:ascii="Times New Roman" w:eastAsia="Times New Roman" w:hAnsi="Times New Roman" w:cs="Times New Roman"/>
                <w:b/>
                <w:bCs/>
              </w:rPr>
            </w:pPr>
            <w:r w:rsidRPr="003C15B1">
              <w:rPr>
                <w:rFonts w:ascii="Times New Roman" w:eastAsia="Times New Roman" w:hAnsi="Times New Roman" w:cs="Times New Roman"/>
                <w:b/>
                <w:bCs/>
              </w:rPr>
              <w:lastRenderedPageBreak/>
              <w:t xml:space="preserve">Projekti </w:t>
            </w:r>
            <w:r w:rsidR="003C15B1">
              <w:rPr>
                <w:rFonts w:ascii="Times New Roman" w:eastAsia="Times New Roman" w:hAnsi="Times New Roman" w:cs="Times New Roman"/>
                <w:b/>
                <w:bCs/>
              </w:rPr>
              <w:t>oodatav tulemus ja mõju</w:t>
            </w:r>
          </w:p>
          <w:p w14:paraId="1D1D8955" w14:textId="77777777" w:rsidR="00F2389F" w:rsidRDefault="00F2389F" w:rsidP="006D0820">
            <w:pPr>
              <w:rPr>
                <w:rFonts w:ascii="Times New Roman" w:eastAsia="Times New Roman" w:hAnsi="Times New Roman" w:cs="Times New Roman"/>
              </w:rPr>
            </w:pPr>
          </w:p>
          <w:p w14:paraId="5F354E00" w14:textId="68C19A85" w:rsidR="00F2389F" w:rsidRDefault="0DE0489B" w:rsidP="72B8FDFF">
            <w:pPr>
              <w:rPr>
                <w:rFonts w:ascii="Times New Roman" w:eastAsia="Times New Roman" w:hAnsi="Times New Roman" w:cs="Times New Roman"/>
                <w:i/>
                <w:iCs/>
              </w:rPr>
            </w:pPr>
            <w:r w:rsidRPr="72B8FDFF">
              <w:rPr>
                <w:rFonts w:ascii="Times New Roman" w:eastAsia="Times New Roman" w:hAnsi="Times New Roman" w:cs="Times New Roman"/>
                <w:i/>
                <w:iCs/>
              </w:rPr>
              <w:t>Kas projektil on selge ning mõõdetav eesmärk, mille saavutamist või mittesaavutamist on võimalik hinnata?</w:t>
            </w:r>
          </w:p>
          <w:p w14:paraId="0017B6B1" w14:textId="7AFA1AB7" w:rsidR="00DF0809" w:rsidRPr="00F2389F" w:rsidRDefault="00DF0809" w:rsidP="006D0820">
            <w:pPr>
              <w:rPr>
                <w:rFonts w:ascii="Times New Roman" w:eastAsia="Times New Roman" w:hAnsi="Times New Roman" w:cs="Times New Roman"/>
                <w:i/>
                <w:iCs/>
              </w:rPr>
            </w:pPr>
          </w:p>
        </w:tc>
        <w:tc>
          <w:tcPr>
            <w:tcW w:w="5335" w:type="dxa"/>
          </w:tcPr>
          <w:p w14:paraId="50E81997" w14:textId="4F911238" w:rsidR="0D999EBE" w:rsidRDefault="0D999EBE" w:rsidP="378E454B">
            <w:r w:rsidRPr="378E454B">
              <w:rPr>
                <w:rFonts w:ascii="Times New Roman" w:eastAsia="Times New Roman" w:hAnsi="Times New Roman" w:cs="Times New Roman"/>
              </w:rPr>
              <w:t>Projekti eesmärk on uurida, arendada ja valideerida tehisintellekti kasutamise võimalusi raviarvelduse kvaliteedikontrollis ning rahastusriskide tuvastamisel.</w:t>
            </w:r>
          </w:p>
          <w:p w14:paraId="5C82CF65" w14:textId="5DEC6B78" w:rsidR="00771225" w:rsidRDefault="4FF4ACEB" w:rsidP="0BB25451">
            <w:pPr>
              <w:rPr>
                <w:rFonts w:ascii="Times New Roman" w:eastAsia="Times New Roman" w:hAnsi="Times New Roman" w:cs="Times New Roman"/>
              </w:rPr>
            </w:pPr>
            <w:r w:rsidRPr="378E454B">
              <w:rPr>
                <w:rFonts w:ascii="Times New Roman" w:eastAsia="Times New Roman" w:hAnsi="Times New Roman" w:cs="Times New Roman"/>
              </w:rPr>
              <w:t xml:space="preserve">Tehisintellekti </w:t>
            </w:r>
            <w:r w:rsidR="1028A5C8" w:rsidRPr="378E454B">
              <w:rPr>
                <w:rFonts w:ascii="Times New Roman" w:eastAsia="Times New Roman" w:hAnsi="Times New Roman" w:cs="Times New Roman"/>
              </w:rPr>
              <w:t>lahendus:</w:t>
            </w:r>
          </w:p>
          <w:p w14:paraId="2ADACF3A" w14:textId="2A8B0452" w:rsidR="00771225" w:rsidRDefault="4FF4ACEB" w:rsidP="0BB25451">
            <w:pPr>
              <w:pStyle w:val="ListParagraph"/>
              <w:numPr>
                <w:ilvl w:val="0"/>
                <w:numId w:val="14"/>
              </w:numPr>
              <w:rPr>
                <w:rFonts w:ascii="Times New Roman" w:eastAsia="Times New Roman" w:hAnsi="Times New Roman" w:cs="Times New Roman"/>
              </w:rPr>
            </w:pPr>
            <w:r w:rsidRPr="378E454B">
              <w:rPr>
                <w:rFonts w:ascii="Times New Roman" w:eastAsia="Times New Roman" w:hAnsi="Times New Roman" w:cs="Times New Roman"/>
              </w:rPr>
              <w:t>tuvasta</w:t>
            </w:r>
            <w:r w:rsidR="5B3654AE" w:rsidRPr="378E454B">
              <w:rPr>
                <w:rFonts w:ascii="Times New Roman" w:eastAsia="Times New Roman" w:hAnsi="Times New Roman" w:cs="Times New Roman"/>
              </w:rPr>
              <w:t>b</w:t>
            </w:r>
            <w:r w:rsidRPr="378E454B">
              <w:rPr>
                <w:rFonts w:ascii="Times New Roman" w:eastAsia="Times New Roman" w:hAnsi="Times New Roman" w:cs="Times New Roman"/>
              </w:rPr>
              <w:t xml:space="preserve"> võimalikud puuduvad teenused või tarvikud;</w:t>
            </w:r>
          </w:p>
          <w:p w14:paraId="1D90EF46" w14:textId="36C2E824" w:rsidR="00771225" w:rsidRDefault="26AF7E57" w:rsidP="0BB25451">
            <w:pPr>
              <w:pStyle w:val="ListParagraph"/>
              <w:numPr>
                <w:ilvl w:val="0"/>
                <w:numId w:val="14"/>
              </w:numPr>
              <w:rPr>
                <w:rFonts w:ascii="Times New Roman" w:eastAsia="Times New Roman" w:hAnsi="Times New Roman" w:cs="Times New Roman"/>
              </w:rPr>
            </w:pPr>
            <w:r w:rsidRPr="378E454B">
              <w:rPr>
                <w:rFonts w:ascii="Times New Roman" w:eastAsia="Times New Roman" w:hAnsi="Times New Roman" w:cs="Times New Roman"/>
              </w:rPr>
              <w:t>t</w:t>
            </w:r>
            <w:r w:rsidR="4FF4ACEB" w:rsidRPr="378E454B">
              <w:rPr>
                <w:rFonts w:ascii="Times New Roman" w:eastAsia="Times New Roman" w:hAnsi="Times New Roman" w:cs="Times New Roman"/>
              </w:rPr>
              <w:t>uvasta</w:t>
            </w:r>
            <w:r w:rsidR="1A75E17D" w:rsidRPr="378E454B">
              <w:rPr>
                <w:rFonts w:ascii="Times New Roman" w:eastAsia="Times New Roman" w:hAnsi="Times New Roman" w:cs="Times New Roman"/>
              </w:rPr>
              <w:t>b</w:t>
            </w:r>
            <w:r w:rsidR="449A02FC" w:rsidRPr="378E454B">
              <w:rPr>
                <w:rFonts w:ascii="Times New Roman" w:eastAsia="Times New Roman" w:hAnsi="Times New Roman" w:cs="Times New Roman"/>
              </w:rPr>
              <w:t xml:space="preserve"> </w:t>
            </w:r>
            <w:r w:rsidR="4FF4ACEB" w:rsidRPr="378E454B">
              <w:rPr>
                <w:rFonts w:ascii="Times New Roman" w:eastAsia="Times New Roman" w:hAnsi="Times New Roman" w:cs="Times New Roman"/>
              </w:rPr>
              <w:t>võimalikud kodeerimisvead;</w:t>
            </w:r>
          </w:p>
          <w:p w14:paraId="1C0D8A51" w14:textId="58DCC582" w:rsidR="00771225" w:rsidRDefault="4FF4ACEB" w:rsidP="0BB25451">
            <w:pPr>
              <w:pStyle w:val="ListParagraph"/>
              <w:numPr>
                <w:ilvl w:val="0"/>
                <w:numId w:val="14"/>
              </w:numPr>
              <w:rPr>
                <w:rFonts w:ascii="Times New Roman" w:eastAsia="Times New Roman" w:hAnsi="Times New Roman" w:cs="Times New Roman"/>
              </w:rPr>
            </w:pPr>
            <w:r w:rsidRPr="378E454B">
              <w:rPr>
                <w:rFonts w:ascii="Times New Roman" w:eastAsia="Times New Roman" w:hAnsi="Times New Roman" w:cs="Times New Roman"/>
              </w:rPr>
              <w:t>hin</w:t>
            </w:r>
            <w:r w:rsidR="6F38FA17" w:rsidRPr="378E454B">
              <w:rPr>
                <w:rFonts w:ascii="Times New Roman" w:eastAsia="Times New Roman" w:hAnsi="Times New Roman" w:cs="Times New Roman"/>
              </w:rPr>
              <w:t>dab</w:t>
            </w:r>
            <w:r w:rsidRPr="378E454B">
              <w:rPr>
                <w:rFonts w:ascii="Times New Roman" w:eastAsia="Times New Roman" w:hAnsi="Times New Roman" w:cs="Times New Roman"/>
              </w:rPr>
              <w:t xml:space="preserve"> raviarve vastavust Tervisekassa kontrollreeglitele;</w:t>
            </w:r>
          </w:p>
          <w:p w14:paraId="329D3822" w14:textId="0297B26E" w:rsidR="00771225" w:rsidRDefault="4FF4ACEB" w:rsidP="0BB25451">
            <w:pPr>
              <w:pStyle w:val="ListParagraph"/>
              <w:numPr>
                <w:ilvl w:val="0"/>
                <w:numId w:val="14"/>
              </w:numPr>
              <w:rPr>
                <w:rFonts w:ascii="Times New Roman" w:eastAsia="Times New Roman" w:hAnsi="Times New Roman" w:cs="Times New Roman"/>
              </w:rPr>
            </w:pPr>
            <w:r w:rsidRPr="378E454B">
              <w:rPr>
                <w:rFonts w:ascii="Times New Roman" w:eastAsia="Times New Roman" w:hAnsi="Times New Roman" w:cs="Times New Roman"/>
              </w:rPr>
              <w:t>tuvasta</w:t>
            </w:r>
            <w:r w:rsidR="53D583E6" w:rsidRPr="378E454B">
              <w:rPr>
                <w:rFonts w:ascii="Times New Roman" w:eastAsia="Times New Roman" w:hAnsi="Times New Roman" w:cs="Times New Roman"/>
              </w:rPr>
              <w:t>b</w:t>
            </w:r>
            <w:r w:rsidRPr="378E454B">
              <w:rPr>
                <w:rFonts w:ascii="Times New Roman" w:eastAsia="Times New Roman" w:hAnsi="Times New Roman" w:cs="Times New Roman"/>
              </w:rPr>
              <w:t xml:space="preserve"> võimalikud rahastusriskid;</w:t>
            </w:r>
          </w:p>
          <w:p w14:paraId="72FD9FAF" w14:textId="4CBAE3BA" w:rsidR="00771225" w:rsidRDefault="305DA08B" w:rsidP="0BB25451">
            <w:pPr>
              <w:pStyle w:val="ListParagraph"/>
              <w:numPr>
                <w:ilvl w:val="0"/>
                <w:numId w:val="14"/>
              </w:numPr>
              <w:rPr>
                <w:rFonts w:ascii="Times New Roman" w:eastAsia="Times New Roman" w:hAnsi="Times New Roman" w:cs="Times New Roman"/>
              </w:rPr>
            </w:pPr>
            <w:r w:rsidRPr="378E454B">
              <w:rPr>
                <w:rFonts w:ascii="Times New Roman" w:eastAsia="Times New Roman" w:hAnsi="Times New Roman" w:cs="Times New Roman"/>
              </w:rPr>
              <w:t>h</w:t>
            </w:r>
            <w:r w:rsidR="4FF4ACEB" w:rsidRPr="378E454B">
              <w:rPr>
                <w:rFonts w:ascii="Times New Roman" w:eastAsia="Times New Roman" w:hAnsi="Times New Roman" w:cs="Times New Roman"/>
              </w:rPr>
              <w:t>in</w:t>
            </w:r>
            <w:r w:rsidR="31A7EF5C" w:rsidRPr="378E454B">
              <w:rPr>
                <w:rFonts w:ascii="Times New Roman" w:eastAsia="Times New Roman" w:hAnsi="Times New Roman" w:cs="Times New Roman"/>
              </w:rPr>
              <w:t xml:space="preserve">dab </w:t>
            </w:r>
            <w:r w:rsidR="4FF4ACEB" w:rsidRPr="378E454B">
              <w:rPr>
                <w:rFonts w:ascii="Times New Roman" w:eastAsia="Times New Roman" w:hAnsi="Times New Roman" w:cs="Times New Roman"/>
              </w:rPr>
              <w:t>dokumentatsiooni mõju DRG klassifikatsioonile;</w:t>
            </w:r>
          </w:p>
          <w:p w14:paraId="6070CC1B" w14:textId="2F485476" w:rsidR="00771225" w:rsidRDefault="24745FC1" w:rsidP="0BB25451">
            <w:pPr>
              <w:pStyle w:val="ListParagraph"/>
              <w:numPr>
                <w:ilvl w:val="0"/>
                <w:numId w:val="14"/>
              </w:numPr>
              <w:rPr>
                <w:rFonts w:ascii="Times New Roman" w:eastAsia="Times New Roman" w:hAnsi="Times New Roman" w:cs="Times New Roman"/>
              </w:rPr>
            </w:pPr>
            <w:r w:rsidRPr="378E454B">
              <w:rPr>
                <w:rFonts w:ascii="Times New Roman" w:eastAsia="Times New Roman" w:hAnsi="Times New Roman" w:cs="Times New Roman"/>
              </w:rPr>
              <w:t xml:space="preserve">aitab </w:t>
            </w:r>
            <w:r w:rsidR="4FF4ACEB" w:rsidRPr="378E454B">
              <w:rPr>
                <w:rFonts w:ascii="Times New Roman" w:eastAsia="Times New Roman" w:hAnsi="Times New Roman" w:cs="Times New Roman"/>
              </w:rPr>
              <w:t>raviarveldajat raviarve kontrollimisel;</w:t>
            </w:r>
          </w:p>
          <w:p w14:paraId="531C2464" w14:textId="7EADBE81" w:rsidR="00771225" w:rsidRDefault="74A7075D" w:rsidP="0BB25451">
            <w:pPr>
              <w:pStyle w:val="ListParagraph"/>
              <w:numPr>
                <w:ilvl w:val="0"/>
                <w:numId w:val="14"/>
              </w:numPr>
              <w:rPr>
                <w:rFonts w:ascii="Times New Roman" w:eastAsia="Times New Roman" w:hAnsi="Times New Roman" w:cs="Times New Roman"/>
              </w:rPr>
            </w:pPr>
            <w:r w:rsidRPr="378E454B">
              <w:rPr>
                <w:rFonts w:ascii="Times New Roman" w:eastAsia="Times New Roman" w:hAnsi="Times New Roman" w:cs="Times New Roman"/>
              </w:rPr>
              <w:t>p</w:t>
            </w:r>
            <w:r w:rsidR="4FF4ACEB" w:rsidRPr="378E454B">
              <w:rPr>
                <w:rFonts w:ascii="Times New Roman" w:eastAsia="Times New Roman" w:hAnsi="Times New Roman" w:cs="Times New Roman"/>
              </w:rPr>
              <w:t>ak</w:t>
            </w:r>
            <w:r w:rsidR="2DE0CE0A" w:rsidRPr="378E454B">
              <w:rPr>
                <w:rFonts w:ascii="Times New Roman" w:eastAsia="Times New Roman" w:hAnsi="Times New Roman" w:cs="Times New Roman"/>
              </w:rPr>
              <w:t xml:space="preserve">ub </w:t>
            </w:r>
            <w:r w:rsidR="4FF4ACEB" w:rsidRPr="378E454B">
              <w:rPr>
                <w:rFonts w:ascii="Times New Roman" w:eastAsia="Times New Roman" w:hAnsi="Times New Roman" w:cs="Times New Roman"/>
              </w:rPr>
              <w:t>selgitusi, miks konkreetne raviarve võib vajada täiendavat tähelepanu.</w:t>
            </w:r>
          </w:p>
          <w:p w14:paraId="691611ED" w14:textId="516EB0E5" w:rsidR="00771225" w:rsidRDefault="1C908F83" w:rsidP="0BB25451">
            <w:r w:rsidRPr="0BB25451">
              <w:rPr>
                <w:rFonts w:ascii="Times New Roman" w:eastAsia="Times New Roman" w:hAnsi="Times New Roman" w:cs="Times New Roman"/>
              </w:rPr>
              <w:t xml:space="preserve"> </w:t>
            </w:r>
          </w:p>
          <w:p w14:paraId="5FF39068" w14:textId="715D33A6" w:rsidR="00771225" w:rsidRDefault="4FF4ACEB" w:rsidP="0BB25451">
            <w:r w:rsidRPr="378E454B">
              <w:rPr>
                <w:rFonts w:ascii="Times New Roman" w:eastAsia="Times New Roman" w:hAnsi="Times New Roman" w:cs="Times New Roman"/>
              </w:rPr>
              <w:t>Oodatav mõju</w:t>
            </w:r>
            <w:r w:rsidR="46B21839" w:rsidRPr="378E454B">
              <w:rPr>
                <w:rFonts w:ascii="Times New Roman" w:eastAsia="Times New Roman" w:hAnsi="Times New Roman" w:cs="Times New Roman"/>
              </w:rPr>
              <w:t>:</w:t>
            </w:r>
          </w:p>
          <w:p w14:paraId="60483895" w14:textId="5FBFA030" w:rsidR="00771225" w:rsidRDefault="1C908F83" w:rsidP="0BB25451">
            <w:pPr>
              <w:pStyle w:val="ListParagraph"/>
              <w:numPr>
                <w:ilvl w:val="0"/>
                <w:numId w:val="13"/>
              </w:numPr>
              <w:rPr>
                <w:rFonts w:ascii="Times New Roman" w:eastAsia="Times New Roman" w:hAnsi="Times New Roman" w:cs="Times New Roman"/>
              </w:rPr>
            </w:pPr>
            <w:r w:rsidRPr="0BB25451">
              <w:rPr>
                <w:rFonts w:ascii="Times New Roman" w:eastAsia="Times New Roman" w:hAnsi="Times New Roman" w:cs="Times New Roman"/>
              </w:rPr>
              <w:t>raviarvete kvaliteedi paranemine;</w:t>
            </w:r>
          </w:p>
          <w:p w14:paraId="3C9C3AAE" w14:textId="6B9C336A" w:rsidR="00771225" w:rsidRDefault="1C908F83" w:rsidP="0BB25451">
            <w:pPr>
              <w:pStyle w:val="ListParagraph"/>
              <w:numPr>
                <w:ilvl w:val="0"/>
                <w:numId w:val="13"/>
              </w:numPr>
              <w:rPr>
                <w:rFonts w:ascii="Times New Roman" w:eastAsia="Times New Roman" w:hAnsi="Times New Roman" w:cs="Times New Roman"/>
              </w:rPr>
            </w:pPr>
            <w:r w:rsidRPr="0BB25451">
              <w:rPr>
                <w:rFonts w:ascii="Times New Roman" w:eastAsia="Times New Roman" w:hAnsi="Times New Roman" w:cs="Times New Roman"/>
              </w:rPr>
              <w:t>käsitöö vähenemine;</w:t>
            </w:r>
          </w:p>
          <w:p w14:paraId="4B11AE94" w14:textId="7B024885" w:rsidR="00771225" w:rsidRDefault="1C908F83" w:rsidP="0BB25451">
            <w:pPr>
              <w:pStyle w:val="ListParagraph"/>
              <w:numPr>
                <w:ilvl w:val="0"/>
                <w:numId w:val="13"/>
              </w:numPr>
              <w:rPr>
                <w:rFonts w:ascii="Times New Roman" w:eastAsia="Times New Roman" w:hAnsi="Times New Roman" w:cs="Times New Roman"/>
              </w:rPr>
            </w:pPr>
            <w:r w:rsidRPr="0BB25451">
              <w:rPr>
                <w:rFonts w:ascii="Times New Roman" w:eastAsia="Times New Roman" w:hAnsi="Times New Roman" w:cs="Times New Roman"/>
              </w:rPr>
              <w:t>vigade varasem avastamine;</w:t>
            </w:r>
          </w:p>
          <w:p w14:paraId="15759FF1" w14:textId="1858CD2E" w:rsidR="00771225" w:rsidRDefault="1C908F83" w:rsidP="0BB25451">
            <w:pPr>
              <w:pStyle w:val="ListParagraph"/>
              <w:numPr>
                <w:ilvl w:val="0"/>
                <w:numId w:val="13"/>
              </w:numPr>
              <w:rPr>
                <w:rFonts w:ascii="Times New Roman" w:eastAsia="Times New Roman" w:hAnsi="Times New Roman" w:cs="Times New Roman"/>
              </w:rPr>
            </w:pPr>
            <w:r w:rsidRPr="0BB25451">
              <w:rPr>
                <w:rFonts w:ascii="Times New Roman" w:eastAsia="Times New Roman" w:hAnsi="Times New Roman" w:cs="Times New Roman"/>
              </w:rPr>
              <w:t>raviarveldajate töö efektiivsem kasutamine;</w:t>
            </w:r>
          </w:p>
          <w:p w14:paraId="64CBA9C3" w14:textId="534C5E99" w:rsidR="00771225" w:rsidRDefault="1C908F83" w:rsidP="0BB25451">
            <w:pPr>
              <w:pStyle w:val="ListParagraph"/>
              <w:numPr>
                <w:ilvl w:val="0"/>
                <w:numId w:val="13"/>
              </w:numPr>
              <w:rPr>
                <w:rFonts w:ascii="Times New Roman" w:eastAsia="Times New Roman" w:hAnsi="Times New Roman" w:cs="Times New Roman"/>
              </w:rPr>
            </w:pPr>
            <w:r w:rsidRPr="0BB25451">
              <w:rPr>
                <w:rFonts w:ascii="Times New Roman" w:eastAsia="Times New Roman" w:hAnsi="Times New Roman" w:cs="Times New Roman"/>
              </w:rPr>
              <w:t>parem ülevaade rahastuse kujunemisest;</w:t>
            </w:r>
          </w:p>
          <w:p w14:paraId="61DFD2EA" w14:textId="24293C83" w:rsidR="00771225" w:rsidRDefault="4FF4ACEB" w:rsidP="378E454B">
            <w:pPr>
              <w:pStyle w:val="ListParagraph"/>
              <w:numPr>
                <w:ilvl w:val="0"/>
                <w:numId w:val="13"/>
              </w:numPr>
              <w:rPr>
                <w:rFonts w:ascii="Times New Roman" w:eastAsia="Times New Roman" w:hAnsi="Times New Roman" w:cs="Times New Roman"/>
              </w:rPr>
            </w:pPr>
            <w:r w:rsidRPr="378E454B">
              <w:rPr>
                <w:rFonts w:ascii="Times New Roman" w:eastAsia="Times New Roman" w:hAnsi="Times New Roman" w:cs="Times New Roman"/>
              </w:rPr>
              <w:t>sisendi loomine tulevase e-haigusloo raviarveldusmooduli disainimiseks.</w:t>
            </w:r>
          </w:p>
          <w:p w14:paraId="2EC62FC3" w14:textId="18941AB2" w:rsidR="00771225" w:rsidRDefault="5CAFFA44" w:rsidP="378E454B">
            <w:pPr>
              <w:pStyle w:val="ListParagraph"/>
              <w:numPr>
                <w:ilvl w:val="0"/>
                <w:numId w:val="13"/>
              </w:numPr>
              <w:rPr>
                <w:rFonts w:ascii="Times New Roman" w:eastAsia="Times New Roman" w:hAnsi="Times New Roman" w:cs="Times New Roman"/>
              </w:rPr>
            </w:pPr>
            <w:r w:rsidRPr="378E454B">
              <w:rPr>
                <w:rFonts w:eastAsiaTheme="minorEastAsia"/>
              </w:rPr>
              <w:t>r</w:t>
            </w:r>
            <w:r w:rsidR="11A6703E" w:rsidRPr="378E454B">
              <w:rPr>
                <w:rFonts w:eastAsiaTheme="minorEastAsia"/>
              </w:rPr>
              <w:t>aviarveldusse puutuva andmestiku töötlemine toimub kooskõlas kehtivate regulatsioonidega.</w:t>
            </w:r>
          </w:p>
          <w:p w14:paraId="5E12F064" w14:textId="1950E097" w:rsidR="00771225" w:rsidRDefault="6B8A2F58" w:rsidP="378E454B">
            <w:pPr>
              <w:pStyle w:val="ListParagraph"/>
              <w:numPr>
                <w:ilvl w:val="0"/>
                <w:numId w:val="13"/>
              </w:numPr>
              <w:rPr>
                <w:rFonts w:ascii="Times New Roman" w:eastAsia="Times New Roman" w:hAnsi="Times New Roman" w:cs="Times New Roman"/>
              </w:rPr>
            </w:pPr>
            <w:r w:rsidRPr="378E454B">
              <w:rPr>
                <w:rFonts w:ascii="Times New Roman" w:eastAsia="Times New Roman" w:hAnsi="Times New Roman" w:cs="Times New Roman"/>
              </w:rPr>
              <w:t>v</w:t>
            </w:r>
            <w:r w:rsidR="55462D63" w:rsidRPr="378E454B">
              <w:rPr>
                <w:rFonts w:ascii="Times New Roman" w:eastAsia="Times New Roman" w:hAnsi="Times New Roman" w:cs="Times New Roman"/>
              </w:rPr>
              <w:t xml:space="preserve">aadeldes raviarvelduse süsteemi kui tervikut, st TTO kui Tervisekassa lahendus </w:t>
            </w:r>
            <w:r w:rsidR="55462D63" w:rsidRPr="378E454B">
              <w:rPr>
                <w:rFonts w:ascii="Times New Roman" w:eastAsia="Times New Roman" w:hAnsi="Times New Roman" w:cs="Times New Roman"/>
              </w:rPr>
              <w:lastRenderedPageBreak/>
              <w:t>moodustab terviklahenduse, saab loodav lahendus optimeerida terviksüstee</w:t>
            </w:r>
            <w:r w:rsidR="46608490" w:rsidRPr="378E454B">
              <w:rPr>
                <w:rFonts w:ascii="Times New Roman" w:eastAsia="Times New Roman" w:hAnsi="Times New Roman" w:cs="Times New Roman"/>
              </w:rPr>
              <w:t>mi ressursivajadusi ja ressursikulu.</w:t>
            </w:r>
          </w:p>
          <w:p w14:paraId="0E932052" w14:textId="4F32A958" w:rsidR="00771225" w:rsidRDefault="00771225" w:rsidP="378E454B">
            <w:pPr>
              <w:pStyle w:val="ListParagraph"/>
              <w:rPr>
                <w:rFonts w:ascii="Times New Roman" w:eastAsia="Times New Roman" w:hAnsi="Times New Roman" w:cs="Times New Roman"/>
              </w:rPr>
            </w:pPr>
          </w:p>
          <w:p w14:paraId="5BEC841D" w14:textId="1B1CD82A" w:rsidR="00771225" w:rsidRDefault="56812B24" w:rsidP="378E454B">
            <w:pPr>
              <w:rPr>
                <w:rFonts w:ascii="Times New Roman" w:eastAsia="Times New Roman" w:hAnsi="Times New Roman" w:cs="Times New Roman"/>
              </w:rPr>
            </w:pPr>
            <w:r w:rsidRPr="378E454B">
              <w:rPr>
                <w:rFonts w:ascii="Times New Roman" w:eastAsia="Times New Roman" w:hAnsi="Times New Roman" w:cs="Times New Roman"/>
              </w:rPr>
              <w:t>Raviarvelduse mahud:</w:t>
            </w:r>
          </w:p>
          <w:p w14:paraId="347C9A5E" w14:textId="78D631FA" w:rsidR="00771225" w:rsidRDefault="00771225" w:rsidP="378E454B">
            <w:pPr>
              <w:rPr>
                <w:rFonts w:ascii="Times New Roman" w:eastAsia="Times New Roman" w:hAnsi="Times New Roman" w:cs="Times New Roman"/>
              </w:rPr>
            </w:pPr>
          </w:p>
          <w:p w14:paraId="2FE68E67" w14:textId="384FD1D7" w:rsidR="00771225" w:rsidRDefault="39726F69" w:rsidP="378E454B">
            <w:pPr>
              <w:pStyle w:val="ListParagraph"/>
              <w:numPr>
                <w:ilvl w:val="0"/>
                <w:numId w:val="5"/>
              </w:numPr>
              <w:rPr>
                <w:rFonts w:ascii="Times New Roman" w:eastAsia="Times New Roman" w:hAnsi="Times New Roman" w:cs="Times New Roman"/>
              </w:rPr>
            </w:pPr>
            <w:r w:rsidRPr="378E454B">
              <w:rPr>
                <w:rFonts w:ascii="Times New Roman" w:eastAsia="Times New Roman" w:hAnsi="Times New Roman" w:cs="Times New Roman"/>
              </w:rPr>
              <w:t>Ühes tööpäevas ~ 1mil EUR</w:t>
            </w:r>
          </w:p>
          <w:p w14:paraId="7E1E04D6" w14:textId="0EE4C5FE" w:rsidR="00771225" w:rsidRDefault="39726F69" w:rsidP="378E454B">
            <w:pPr>
              <w:pStyle w:val="ListParagraph"/>
              <w:numPr>
                <w:ilvl w:val="0"/>
                <w:numId w:val="5"/>
              </w:numPr>
              <w:rPr>
                <w:rFonts w:ascii="Times New Roman" w:eastAsia="Times New Roman" w:hAnsi="Times New Roman" w:cs="Times New Roman"/>
              </w:rPr>
            </w:pPr>
            <w:r w:rsidRPr="378E454B">
              <w:rPr>
                <w:rFonts w:ascii="Times New Roman" w:eastAsia="Times New Roman" w:hAnsi="Times New Roman" w:cs="Times New Roman"/>
              </w:rPr>
              <w:t>Ühes tööpäevas ~</w:t>
            </w:r>
            <w:r w:rsidR="51B02417" w:rsidRPr="378E454B">
              <w:rPr>
                <w:rFonts w:ascii="Times New Roman" w:eastAsia="Times New Roman" w:hAnsi="Times New Roman" w:cs="Times New Roman"/>
              </w:rPr>
              <w:t>1</w:t>
            </w:r>
            <w:r w:rsidRPr="378E454B">
              <w:rPr>
                <w:rFonts w:ascii="Times New Roman" w:eastAsia="Times New Roman" w:hAnsi="Times New Roman" w:cs="Times New Roman"/>
              </w:rPr>
              <w:t>000 arvet</w:t>
            </w:r>
          </w:p>
          <w:p w14:paraId="0553ED78" w14:textId="12ECA014" w:rsidR="00771225" w:rsidRDefault="39726F69" w:rsidP="378E454B">
            <w:pPr>
              <w:pStyle w:val="ListParagraph"/>
              <w:numPr>
                <w:ilvl w:val="0"/>
                <w:numId w:val="5"/>
              </w:numPr>
              <w:rPr>
                <w:rFonts w:ascii="Times New Roman" w:eastAsia="Times New Roman" w:hAnsi="Times New Roman" w:cs="Times New Roman"/>
              </w:rPr>
            </w:pPr>
            <w:r w:rsidRPr="378E454B">
              <w:rPr>
                <w:rFonts w:ascii="Times New Roman" w:eastAsia="Times New Roman" w:hAnsi="Times New Roman" w:cs="Times New Roman"/>
              </w:rPr>
              <w:t xml:space="preserve">Arvetel  1- </w:t>
            </w:r>
            <w:r w:rsidR="43073733" w:rsidRPr="378E454B">
              <w:rPr>
                <w:rFonts w:ascii="Times New Roman" w:eastAsia="Times New Roman" w:hAnsi="Times New Roman" w:cs="Times New Roman"/>
              </w:rPr>
              <w:t>100</w:t>
            </w:r>
            <w:r w:rsidR="678BAE24" w:rsidRPr="378E454B">
              <w:rPr>
                <w:rFonts w:ascii="Times New Roman" w:eastAsia="Times New Roman" w:hAnsi="Times New Roman" w:cs="Times New Roman"/>
              </w:rPr>
              <w:t>0</w:t>
            </w:r>
            <w:r w:rsidRPr="378E454B">
              <w:rPr>
                <w:rFonts w:ascii="Times New Roman" w:eastAsia="Times New Roman" w:hAnsi="Times New Roman" w:cs="Times New Roman"/>
              </w:rPr>
              <w:t xml:space="preserve"> </w:t>
            </w:r>
            <w:r w:rsidR="00D973C6" w:rsidRPr="378E454B">
              <w:rPr>
                <w:rFonts w:ascii="Times New Roman" w:eastAsia="Times New Roman" w:hAnsi="Times New Roman" w:cs="Times New Roman"/>
              </w:rPr>
              <w:t>(ja rohkem ridu)</w:t>
            </w:r>
          </w:p>
          <w:p w14:paraId="08D27ED5" w14:textId="211AA09A" w:rsidR="00771225" w:rsidRDefault="00D973C6" w:rsidP="378E454B">
            <w:pPr>
              <w:pStyle w:val="ListParagraph"/>
              <w:numPr>
                <w:ilvl w:val="0"/>
                <w:numId w:val="5"/>
              </w:numPr>
              <w:rPr>
                <w:rFonts w:ascii="Times New Roman" w:eastAsia="Times New Roman" w:hAnsi="Times New Roman" w:cs="Times New Roman"/>
              </w:rPr>
            </w:pPr>
            <w:r w:rsidRPr="378E454B">
              <w:rPr>
                <w:rFonts w:ascii="Times New Roman" w:eastAsia="Times New Roman" w:hAnsi="Times New Roman" w:cs="Times New Roman"/>
              </w:rPr>
              <w:t xml:space="preserve">Arvete summad algavad 3 </w:t>
            </w:r>
            <w:r w:rsidR="02ABA069" w:rsidRPr="378E454B">
              <w:rPr>
                <w:rFonts w:ascii="Times New Roman" w:eastAsia="Times New Roman" w:hAnsi="Times New Roman" w:cs="Times New Roman"/>
              </w:rPr>
              <w:t>EUR</w:t>
            </w:r>
            <w:r w:rsidRPr="378E454B">
              <w:rPr>
                <w:rFonts w:ascii="Times New Roman" w:eastAsia="Times New Roman" w:hAnsi="Times New Roman" w:cs="Times New Roman"/>
              </w:rPr>
              <w:t xml:space="preserve"> ja võivad olla 250 000 EUR</w:t>
            </w:r>
            <w:r w:rsidR="4BD1A955" w:rsidRPr="378E454B">
              <w:rPr>
                <w:rFonts w:ascii="Times New Roman" w:eastAsia="Times New Roman" w:hAnsi="Times New Roman" w:cs="Times New Roman"/>
              </w:rPr>
              <w:t xml:space="preserve"> ja rohkem (ülikallid ravijuhud)</w:t>
            </w:r>
          </w:p>
          <w:p w14:paraId="1CEBF61F" w14:textId="12D4D0E7" w:rsidR="00771225" w:rsidRDefault="1B0B1862" w:rsidP="378E454B">
            <w:pPr>
              <w:pStyle w:val="ListParagraph"/>
              <w:numPr>
                <w:ilvl w:val="0"/>
                <w:numId w:val="5"/>
              </w:numPr>
            </w:pPr>
            <w:r w:rsidRPr="378E454B">
              <w:rPr>
                <w:rFonts w:ascii="Times New Roman" w:eastAsia="Times New Roman" w:hAnsi="Times New Roman" w:cs="Times New Roman"/>
              </w:rPr>
              <w:t xml:space="preserve">Mai 2026 </w:t>
            </w:r>
            <w:r w:rsidR="69303E74" w:rsidRPr="378E454B">
              <w:rPr>
                <w:rFonts w:ascii="Times New Roman" w:eastAsia="Times New Roman" w:hAnsi="Times New Roman" w:cs="Times New Roman"/>
              </w:rPr>
              <w:t xml:space="preserve">Arveid 32966, mille </w:t>
            </w:r>
            <w:r w:rsidRPr="378E454B">
              <w:rPr>
                <w:rFonts w:ascii="Times New Roman" w:eastAsia="Times New Roman" w:hAnsi="Times New Roman" w:cs="Times New Roman"/>
              </w:rPr>
              <w:t>ridu 420813</w:t>
            </w:r>
            <w:r w:rsidR="00771225">
              <w:br/>
            </w:r>
          </w:p>
          <w:p w14:paraId="28C85215" w14:textId="25535F23" w:rsidR="00771225" w:rsidRDefault="75E1E01B" w:rsidP="006D0820">
            <w:pPr>
              <w:rPr>
                <w:rFonts w:ascii="Times New Roman" w:eastAsia="Times New Roman" w:hAnsi="Times New Roman" w:cs="Times New Roman"/>
              </w:rPr>
            </w:pPr>
            <w:r w:rsidRPr="378E454B">
              <w:rPr>
                <w:rFonts w:ascii="Times New Roman" w:eastAsia="Times New Roman" w:hAnsi="Times New Roman" w:cs="Times New Roman"/>
              </w:rPr>
              <w:t xml:space="preserve">Eesmärk on, </w:t>
            </w:r>
            <w:r w:rsidR="1F1A8A00" w:rsidRPr="378E454B">
              <w:rPr>
                <w:rFonts w:ascii="Times New Roman" w:eastAsia="Times New Roman" w:hAnsi="Times New Roman" w:cs="Times New Roman"/>
              </w:rPr>
              <w:t>et</w:t>
            </w:r>
            <w:r w:rsidRPr="378E454B">
              <w:rPr>
                <w:rFonts w:ascii="Times New Roman" w:eastAsia="Times New Roman" w:hAnsi="Times New Roman" w:cs="Times New Roman"/>
              </w:rPr>
              <w:t xml:space="preserve"> Tervisekassa kontrollpäringut</w:t>
            </w:r>
            <w:r w:rsidR="27E00745" w:rsidRPr="378E454B">
              <w:rPr>
                <w:rFonts w:ascii="Times New Roman" w:eastAsia="Times New Roman" w:hAnsi="Times New Roman" w:cs="Times New Roman"/>
              </w:rPr>
              <w:t>e tulemused</w:t>
            </w:r>
            <w:r w:rsidRPr="378E454B">
              <w:rPr>
                <w:rFonts w:ascii="Times New Roman" w:eastAsia="Times New Roman" w:hAnsi="Times New Roman" w:cs="Times New Roman"/>
              </w:rPr>
              <w:t xml:space="preserve"> raviarvete kvaliteedi hindamiseks on vigadeta.</w:t>
            </w:r>
          </w:p>
        </w:tc>
      </w:tr>
      <w:tr w:rsidR="00771225" w14:paraId="79E46137" w14:textId="77777777" w:rsidTr="378E454B">
        <w:trPr>
          <w:trHeight w:val="2314"/>
        </w:trPr>
        <w:tc>
          <w:tcPr>
            <w:tcW w:w="3681" w:type="dxa"/>
          </w:tcPr>
          <w:p w14:paraId="5BA2E09B" w14:textId="77777777" w:rsidR="00771225" w:rsidRPr="008E2F59" w:rsidRDefault="00084485" w:rsidP="006D0820">
            <w:pPr>
              <w:rPr>
                <w:rFonts w:ascii="Times New Roman" w:eastAsia="Times New Roman" w:hAnsi="Times New Roman" w:cs="Times New Roman"/>
                <w:b/>
                <w:bCs/>
              </w:rPr>
            </w:pPr>
            <w:r w:rsidRPr="008E2F59">
              <w:rPr>
                <w:rFonts w:ascii="Times New Roman" w:eastAsia="Times New Roman" w:hAnsi="Times New Roman" w:cs="Times New Roman"/>
                <w:b/>
                <w:bCs/>
              </w:rPr>
              <w:t xml:space="preserve">Projekti </w:t>
            </w:r>
            <w:r w:rsidR="004C30E9" w:rsidRPr="008E2F59">
              <w:rPr>
                <w:rFonts w:ascii="Times New Roman" w:eastAsia="Times New Roman" w:hAnsi="Times New Roman" w:cs="Times New Roman"/>
                <w:b/>
                <w:bCs/>
              </w:rPr>
              <w:t>meeskond ja töökorraldus</w:t>
            </w:r>
          </w:p>
          <w:p w14:paraId="2935F020" w14:textId="77777777" w:rsidR="004C30E9" w:rsidRDefault="004C30E9" w:rsidP="006D0820">
            <w:pPr>
              <w:rPr>
                <w:rFonts w:ascii="Times New Roman" w:eastAsia="Times New Roman" w:hAnsi="Times New Roman" w:cs="Times New Roman"/>
              </w:rPr>
            </w:pPr>
          </w:p>
          <w:p w14:paraId="270D7F4B" w14:textId="77777777" w:rsidR="004C30E9" w:rsidRDefault="008E2F59" w:rsidP="008E2F59">
            <w:pPr>
              <w:rPr>
                <w:rFonts w:ascii="Times New Roman" w:eastAsia="Times New Roman" w:hAnsi="Times New Roman" w:cs="Times New Roman"/>
                <w:i/>
                <w:iCs/>
              </w:rPr>
            </w:pPr>
            <w:r w:rsidRPr="008E2F59">
              <w:rPr>
                <w:rFonts w:ascii="Times New Roman" w:eastAsia="Times New Roman" w:hAnsi="Times New Roman" w:cs="Times New Roman"/>
                <w:i/>
                <w:iCs/>
              </w:rPr>
              <w:t>Kirjeldage rollide ja töö jaotust projektimeeskonnas. Missugust täiendavat ekspertiisi tuleb juurde kaasata (nt tehniline ekspertiis, andmekaitse)?</w:t>
            </w:r>
          </w:p>
          <w:p w14:paraId="67810110" w14:textId="35C32408" w:rsidR="00DF0809" w:rsidRPr="008E2F59" w:rsidRDefault="00DF0809" w:rsidP="008E2F59">
            <w:pPr>
              <w:rPr>
                <w:rFonts w:ascii="Times New Roman" w:eastAsia="Times New Roman" w:hAnsi="Times New Roman" w:cs="Times New Roman"/>
                <w:i/>
                <w:iCs/>
              </w:rPr>
            </w:pPr>
          </w:p>
        </w:tc>
        <w:tc>
          <w:tcPr>
            <w:tcW w:w="5335" w:type="dxa"/>
          </w:tcPr>
          <w:p w14:paraId="5BFCC86C" w14:textId="37D02D21" w:rsidR="00771225" w:rsidRDefault="550A9E6D" w:rsidP="378E454B">
            <w:pPr>
              <w:rPr>
                <w:rFonts w:ascii="Times New Roman" w:eastAsia="Times New Roman" w:hAnsi="Times New Roman" w:cs="Times New Roman"/>
              </w:rPr>
            </w:pPr>
            <w:r w:rsidRPr="378E454B">
              <w:rPr>
                <w:rFonts w:ascii="Times New Roman" w:eastAsia="Times New Roman" w:hAnsi="Times New Roman" w:cs="Times New Roman"/>
              </w:rPr>
              <w:t>Projekti elluviimiseks moodustatakse meeskond, kuhu on kaasatud rav</w:t>
            </w:r>
            <w:r w:rsidR="35B58CA1" w:rsidRPr="378E454B">
              <w:rPr>
                <w:rFonts w:ascii="Times New Roman" w:eastAsia="Times New Roman" w:hAnsi="Times New Roman" w:cs="Times New Roman"/>
              </w:rPr>
              <w:t>irahastuse</w:t>
            </w:r>
            <w:r w:rsidRPr="378E454B">
              <w:rPr>
                <w:rFonts w:ascii="Times New Roman" w:eastAsia="Times New Roman" w:hAnsi="Times New Roman" w:cs="Times New Roman"/>
              </w:rPr>
              <w:t>, infosüsteemide, infoturbe, andmekaitse ja tehisintellekti valdkonna eksperdid.</w:t>
            </w:r>
          </w:p>
          <w:p w14:paraId="12BC372E" w14:textId="105F8D79" w:rsidR="00771225" w:rsidRDefault="550A9E6D" w:rsidP="378E454B">
            <w:pPr>
              <w:pStyle w:val="ListParagraph"/>
              <w:numPr>
                <w:ilvl w:val="0"/>
                <w:numId w:val="3"/>
              </w:numPr>
              <w:rPr>
                <w:rFonts w:ascii="Times New Roman" w:eastAsia="Times New Roman" w:hAnsi="Times New Roman" w:cs="Times New Roman"/>
              </w:rPr>
            </w:pPr>
            <w:r w:rsidRPr="378E454B">
              <w:rPr>
                <w:rFonts w:ascii="Times New Roman" w:eastAsia="Times New Roman" w:hAnsi="Times New Roman" w:cs="Times New Roman"/>
                <w:b/>
                <w:bCs/>
              </w:rPr>
              <w:t>Projektijuht</w:t>
            </w:r>
            <w:r w:rsidRPr="378E454B">
              <w:rPr>
                <w:rFonts w:ascii="Times New Roman" w:eastAsia="Times New Roman" w:hAnsi="Times New Roman" w:cs="Times New Roman"/>
              </w:rPr>
              <w:t xml:space="preserve"> (määramisel) vastutab projekti igapäevase juhtimise, ajakava, eelarve, riskide juhtimise ning osapoolte vahelise koostöö koordineerimise eest.</w:t>
            </w:r>
          </w:p>
          <w:p w14:paraId="50A10784" w14:textId="6C702232" w:rsidR="00771225" w:rsidRDefault="550A9E6D" w:rsidP="378E454B">
            <w:pPr>
              <w:pStyle w:val="ListParagraph"/>
              <w:numPr>
                <w:ilvl w:val="0"/>
                <w:numId w:val="3"/>
              </w:numPr>
              <w:rPr>
                <w:rFonts w:ascii="Times New Roman" w:eastAsia="Times New Roman" w:hAnsi="Times New Roman" w:cs="Times New Roman"/>
              </w:rPr>
            </w:pPr>
            <w:r w:rsidRPr="378E454B">
              <w:rPr>
                <w:rFonts w:ascii="Times New Roman" w:eastAsia="Times New Roman" w:hAnsi="Times New Roman" w:cs="Times New Roman"/>
                <w:b/>
                <w:bCs/>
              </w:rPr>
              <w:t>Ravirahastuse juht</w:t>
            </w:r>
            <w:r w:rsidRPr="378E454B">
              <w:rPr>
                <w:rFonts w:ascii="Times New Roman" w:eastAsia="Times New Roman" w:hAnsi="Times New Roman" w:cs="Times New Roman"/>
              </w:rPr>
              <w:t xml:space="preserve"> (Viktoria Jesjutina) vastutab äriliste eesmärkide, raviarveldusprotsessi vajaduste ning projekti väljundite sisulise suunamise eest.</w:t>
            </w:r>
          </w:p>
          <w:p w14:paraId="538BF0C5" w14:textId="3362196D" w:rsidR="00771225" w:rsidRDefault="550A9E6D" w:rsidP="378E454B">
            <w:pPr>
              <w:pStyle w:val="ListParagraph"/>
              <w:numPr>
                <w:ilvl w:val="0"/>
                <w:numId w:val="3"/>
              </w:numPr>
              <w:rPr>
                <w:rFonts w:ascii="Times New Roman" w:eastAsia="Times New Roman" w:hAnsi="Times New Roman" w:cs="Times New Roman"/>
              </w:rPr>
            </w:pPr>
            <w:r w:rsidRPr="378E454B">
              <w:rPr>
                <w:rFonts w:ascii="Times New Roman" w:eastAsia="Times New Roman" w:hAnsi="Times New Roman" w:cs="Times New Roman"/>
                <w:b/>
                <w:bCs/>
              </w:rPr>
              <w:t>Tootejuht</w:t>
            </w:r>
            <w:r w:rsidRPr="378E454B">
              <w:rPr>
                <w:rFonts w:ascii="Times New Roman" w:eastAsia="Times New Roman" w:hAnsi="Times New Roman" w:cs="Times New Roman"/>
              </w:rPr>
              <w:t xml:space="preserve"> (Mait Kuldmaa) vastutab lahenduse visiooni, funktsionaalsete nõuete ning arendustegevuste koordineerimise eest.</w:t>
            </w:r>
          </w:p>
          <w:p w14:paraId="025037FC" w14:textId="4F8FB416" w:rsidR="00771225" w:rsidRDefault="550A9E6D" w:rsidP="378E454B">
            <w:pPr>
              <w:pStyle w:val="ListParagraph"/>
              <w:numPr>
                <w:ilvl w:val="0"/>
                <w:numId w:val="3"/>
              </w:numPr>
              <w:rPr>
                <w:rFonts w:ascii="Times New Roman" w:eastAsia="Times New Roman" w:hAnsi="Times New Roman" w:cs="Times New Roman"/>
              </w:rPr>
            </w:pPr>
            <w:r w:rsidRPr="378E454B">
              <w:rPr>
                <w:rFonts w:ascii="Times New Roman" w:eastAsia="Times New Roman" w:hAnsi="Times New Roman" w:cs="Times New Roman"/>
                <w:b/>
                <w:bCs/>
              </w:rPr>
              <w:t>E-haigla juht</w:t>
            </w:r>
            <w:r w:rsidRPr="378E454B">
              <w:rPr>
                <w:rFonts w:ascii="Times New Roman" w:eastAsia="Times New Roman" w:hAnsi="Times New Roman" w:cs="Times New Roman"/>
              </w:rPr>
              <w:t xml:space="preserve"> (Jaagup Saare) toetab projekti strateegilise nõustamise, innovatsiooni ja tervishoiu digilahenduste valdkonna ekspertiisiga.</w:t>
            </w:r>
          </w:p>
          <w:p w14:paraId="0DE47930" w14:textId="54AB2099" w:rsidR="00771225" w:rsidRDefault="550A9E6D" w:rsidP="378E454B">
            <w:pPr>
              <w:pStyle w:val="ListParagraph"/>
              <w:numPr>
                <w:ilvl w:val="0"/>
                <w:numId w:val="3"/>
              </w:numPr>
              <w:rPr>
                <w:rFonts w:ascii="Times New Roman" w:eastAsia="Times New Roman" w:hAnsi="Times New Roman" w:cs="Times New Roman"/>
              </w:rPr>
            </w:pPr>
            <w:r w:rsidRPr="378E454B">
              <w:rPr>
                <w:rFonts w:ascii="Times New Roman" w:eastAsia="Times New Roman" w:hAnsi="Times New Roman" w:cs="Times New Roman"/>
                <w:b/>
                <w:bCs/>
              </w:rPr>
              <w:t>Diagnostikakliiniku juht</w:t>
            </w:r>
            <w:r w:rsidRPr="378E454B">
              <w:rPr>
                <w:rFonts w:ascii="Times New Roman" w:eastAsia="Times New Roman" w:hAnsi="Times New Roman" w:cs="Times New Roman"/>
              </w:rPr>
              <w:t xml:space="preserve"> (Indrek Koovit) panustab kliinilise töökorralduse ja tervishoiuprotsesside eksperdina.</w:t>
            </w:r>
          </w:p>
          <w:p w14:paraId="4E1C5E7D" w14:textId="443059FC" w:rsidR="00771225" w:rsidRDefault="550A9E6D" w:rsidP="378E454B">
            <w:r w:rsidRPr="378E454B">
              <w:rPr>
                <w:rFonts w:ascii="Times New Roman" w:eastAsia="Times New Roman" w:hAnsi="Times New Roman" w:cs="Times New Roman"/>
              </w:rPr>
              <w:t>Täiendava ekspertiisina kaasatakse:</w:t>
            </w:r>
          </w:p>
          <w:p w14:paraId="72378B3A" w14:textId="51F4ED1B" w:rsidR="00771225" w:rsidRDefault="550A9E6D" w:rsidP="378E454B">
            <w:pPr>
              <w:pStyle w:val="ListParagraph"/>
              <w:numPr>
                <w:ilvl w:val="0"/>
                <w:numId w:val="4"/>
              </w:numPr>
              <w:rPr>
                <w:rFonts w:ascii="Times New Roman" w:eastAsia="Times New Roman" w:hAnsi="Times New Roman" w:cs="Times New Roman"/>
              </w:rPr>
            </w:pPr>
            <w:r w:rsidRPr="378E454B">
              <w:rPr>
                <w:rFonts w:ascii="Times New Roman" w:eastAsia="Times New Roman" w:hAnsi="Times New Roman" w:cs="Times New Roman"/>
                <w:b/>
                <w:bCs/>
              </w:rPr>
              <w:t xml:space="preserve">Infoturbejuht </w:t>
            </w:r>
            <w:r w:rsidRPr="378E454B">
              <w:rPr>
                <w:rFonts w:ascii="Times New Roman" w:eastAsia="Times New Roman" w:hAnsi="Times New Roman" w:cs="Times New Roman"/>
              </w:rPr>
              <w:t>(Kristjan Hinn), kes vastutab infoturbe nõuete ja riskide hindamise eest;</w:t>
            </w:r>
          </w:p>
          <w:p w14:paraId="6C15FB11" w14:textId="24EADC99" w:rsidR="00771225" w:rsidRDefault="550A9E6D" w:rsidP="378E454B">
            <w:pPr>
              <w:pStyle w:val="ListParagraph"/>
              <w:numPr>
                <w:ilvl w:val="0"/>
                <w:numId w:val="4"/>
              </w:numPr>
              <w:rPr>
                <w:rFonts w:ascii="Times New Roman" w:eastAsia="Times New Roman" w:hAnsi="Times New Roman" w:cs="Times New Roman"/>
              </w:rPr>
            </w:pPr>
            <w:r w:rsidRPr="378E454B">
              <w:rPr>
                <w:rFonts w:ascii="Times New Roman" w:eastAsia="Times New Roman" w:hAnsi="Times New Roman" w:cs="Times New Roman"/>
                <w:b/>
                <w:bCs/>
              </w:rPr>
              <w:t>Andmekaitse juht</w:t>
            </w:r>
            <w:r w:rsidRPr="378E454B">
              <w:rPr>
                <w:rFonts w:ascii="Times New Roman" w:eastAsia="Times New Roman" w:hAnsi="Times New Roman" w:cs="Times New Roman"/>
              </w:rPr>
              <w:t xml:space="preserve"> (Urmas Kukk), kes vastutab andmekaitsealaste nõuete ja mõjuhinnangute eest;</w:t>
            </w:r>
          </w:p>
          <w:p w14:paraId="608E6991" w14:textId="4E45D17F" w:rsidR="00771225" w:rsidRDefault="550A9E6D" w:rsidP="378E454B">
            <w:pPr>
              <w:pStyle w:val="ListParagraph"/>
              <w:numPr>
                <w:ilvl w:val="0"/>
                <w:numId w:val="4"/>
              </w:numPr>
              <w:rPr>
                <w:rFonts w:ascii="Times New Roman" w:eastAsia="Times New Roman" w:hAnsi="Times New Roman" w:cs="Times New Roman"/>
              </w:rPr>
            </w:pPr>
            <w:r w:rsidRPr="378E454B">
              <w:rPr>
                <w:rFonts w:ascii="Times New Roman" w:eastAsia="Times New Roman" w:hAnsi="Times New Roman" w:cs="Times New Roman"/>
                <w:b/>
                <w:bCs/>
              </w:rPr>
              <w:t xml:space="preserve">IT-arendusjuht </w:t>
            </w:r>
            <w:r w:rsidRPr="378E454B">
              <w:rPr>
                <w:rFonts w:ascii="Times New Roman" w:eastAsia="Times New Roman" w:hAnsi="Times New Roman" w:cs="Times New Roman"/>
              </w:rPr>
              <w:t>(Timo Piirsoo), kes vastutab tehnilise arhitektuuri ja integreerimisvõimaluste hindamise eest.</w:t>
            </w:r>
          </w:p>
          <w:p w14:paraId="739BA954" w14:textId="1BEDE0DB" w:rsidR="00771225" w:rsidRDefault="550A9E6D" w:rsidP="378E454B">
            <w:r w:rsidRPr="378E454B">
              <w:rPr>
                <w:rFonts w:ascii="Times New Roman" w:eastAsia="Times New Roman" w:hAnsi="Times New Roman" w:cs="Times New Roman"/>
              </w:rPr>
              <w:lastRenderedPageBreak/>
              <w:t xml:space="preserve"> </w:t>
            </w:r>
          </w:p>
          <w:p w14:paraId="02A7CAC6" w14:textId="753F7F42" w:rsidR="00771225" w:rsidRDefault="550A9E6D" w:rsidP="378E454B">
            <w:r w:rsidRPr="378E454B">
              <w:rPr>
                <w:rFonts w:ascii="Times New Roman" w:eastAsia="Times New Roman" w:hAnsi="Times New Roman" w:cs="Times New Roman"/>
              </w:rPr>
              <w:t>Projekti käigus kaasatakse vajaduspõhiselt väliseid eksperte ja teenuseosutajaid, sealhulgas ärianalüütikuid, süsteemianalüütikuid, arhitekte, tehisintellekti spetsialiste, arendusressurssi ning andmekaitse- ja infoturbe spets</w:t>
            </w:r>
            <w:r w:rsidR="7D523F27" w:rsidRPr="378E454B">
              <w:rPr>
                <w:rFonts w:ascii="Times New Roman" w:eastAsia="Times New Roman" w:hAnsi="Times New Roman" w:cs="Times New Roman"/>
              </w:rPr>
              <w:t>i</w:t>
            </w:r>
            <w:r w:rsidRPr="378E454B">
              <w:rPr>
                <w:rFonts w:ascii="Times New Roman" w:eastAsia="Times New Roman" w:hAnsi="Times New Roman" w:cs="Times New Roman"/>
              </w:rPr>
              <w:t>aliste.</w:t>
            </w:r>
          </w:p>
          <w:p w14:paraId="20B2E15F" w14:textId="6C9D0585" w:rsidR="00771225" w:rsidRDefault="00771225" w:rsidP="378E454B">
            <w:pPr>
              <w:rPr>
                <w:rFonts w:ascii="Times New Roman" w:eastAsia="Times New Roman" w:hAnsi="Times New Roman" w:cs="Times New Roman"/>
              </w:rPr>
            </w:pPr>
          </w:p>
          <w:p w14:paraId="6FDF26B0" w14:textId="6A01C788" w:rsidR="00771225" w:rsidRDefault="550A9E6D" w:rsidP="378E454B">
            <w:pPr>
              <w:rPr>
                <w:rFonts w:ascii="Times New Roman" w:eastAsia="Times New Roman" w:hAnsi="Times New Roman" w:cs="Times New Roman"/>
              </w:rPr>
            </w:pPr>
            <w:r w:rsidRPr="378E454B">
              <w:rPr>
                <w:rFonts w:ascii="Times New Roman" w:eastAsia="Times New Roman" w:hAnsi="Times New Roman" w:cs="Times New Roman"/>
              </w:rPr>
              <w:t xml:space="preserve">Projekt viiakse ellu etappide kaupa. Iga etapi lõpus hinnatakse saavutatud tulemusi, kinnitatakse järgmise etapi tegevused ning viiakse läbi vajalikud kvaliteedi-, infoturbe- ja andmekaitsealased kontrollid. Projekti juhtimine toimub regulaarsete töökoosolekute, vahearuannete ja juhtgrupi otsuste kaudu. </w:t>
            </w:r>
          </w:p>
          <w:p w14:paraId="5B12C38A" w14:textId="57D6E6B5" w:rsidR="00771225" w:rsidRDefault="00771225" w:rsidP="378E454B">
            <w:pPr>
              <w:rPr>
                <w:rFonts w:ascii="Times New Roman" w:eastAsia="Times New Roman" w:hAnsi="Times New Roman" w:cs="Times New Roman"/>
              </w:rPr>
            </w:pPr>
          </w:p>
        </w:tc>
      </w:tr>
      <w:tr w:rsidR="00771225" w14:paraId="7802048B" w14:textId="77777777" w:rsidTr="378E454B">
        <w:trPr>
          <w:trHeight w:val="300"/>
        </w:trPr>
        <w:tc>
          <w:tcPr>
            <w:tcW w:w="3681" w:type="dxa"/>
          </w:tcPr>
          <w:p w14:paraId="70F8A6A8" w14:textId="447325AD" w:rsidR="003C15B1" w:rsidRPr="003C15B1" w:rsidRDefault="003C15B1" w:rsidP="006D0820">
            <w:pPr>
              <w:rPr>
                <w:rFonts w:ascii="Times New Roman" w:eastAsia="Times New Roman" w:hAnsi="Times New Roman" w:cs="Times New Roman"/>
                <w:b/>
                <w:bCs/>
              </w:rPr>
            </w:pPr>
            <w:r w:rsidRPr="003C15B1">
              <w:rPr>
                <w:rFonts w:ascii="Times New Roman" w:eastAsia="Times New Roman" w:hAnsi="Times New Roman" w:cs="Times New Roman"/>
                <w:b/>
                <w:bCs/>
              </w:rPr>
              <w:t>Jätkutegevused</w:t>
            </w:r>
          </w:p>
          <w:p w14:paraId="3DCD139F" w14:textId="77777777" w:rsidR="003C15B1" w:rsidRDefault="003C15B1" w:rsidP="006D0820">
            <w:pPr>
              <w:rPr>
                <w:rFonts w:ascii="Times New Roman" w:eastAsia="Times New Roman" w:hAnsi="Times New Roman" w:cs="Times New Roman"/>
              </w:rPr>
            </w:pPr>
          </w:p>
          <w:p w14:paraId="14F5F480" w14:textId="6920AE9D" w:rsidR="00771225" w:rsidRDefault="553321B4" w:rsidP="72B8FDFF">
            <w:pPr>
              <w:rPr>
                <w:rFonts w:ascii="Times New Roman" w:eastAsia="Times New Roman" w:hAnsi="Times New Roman" w:cs="Times New Roman"/>
                <w:i/>
                <w:iCs/>
              </w:rPr>
            </w:pPr>
            <w:r w:rsidRPr="72B8FDFF">
              <w:rPr>
                <w:rFonts w:ascii="Times New Roman" w:eastAsia="Times New Roman" w:hAnsi="Times New Roman" w:cs="Times New Roman"/>
                <w:i/>
                <w:iCs/>
              </w:rPr>
              <w:t>Kirjeldage planeeritud</w:t>
            </w:r>
            <w:r w:rsidR="5E2582E4" w:rsidRPr="72B8FDFF">
              <w:rPr>
                <w:rFonts w:ascii="Times New Roman" w:eastAsia="Times New Roman" w:hAnsi="Times New Roman" w:cs="Times New Roman"/>
                <w:i/>
                <w:iCs/>
              </w:rPr>
              <w:t xml:space="preserve"> jätkutegevus</w:t>
            </w:r>
            <w:r w:rsidR="1F1410D1" w:rsidRPr="72B8FDFF">
              <w:rPr>
                <w:rFonts w:ascii="Times New Roman" w:eastAsia="Times New Roman" w:hAnsi="Times New Roman" w:cs="Times New Roman"/>
                <w:i/>
                <w:iCs/>
              </w:rPr>
              <w:t>i</w:t>
            </w:r>
            <w:r w:rsidR="5E2582E4" w:rsidRPr="72B8FDFF">
              <w:rPr>
                <w:rFonts w:ascii="Times New Roman" w:eastAsia="Times New Roman" w:hAnsi="Times New Roman" w:cs="Times New Roman"/>
                <w:i/>
                <w:iCs/>
              </w:rPr>
              <w:t xml:space="preserve"> pärast rahastusperioodi lõppu</w:t>
            </w:r>
            <w:r w:rsidR="6A000AD5" w:rsidRPr="72B8FDFF">
              <w:rPr>
                <w:rFonts w:ascii="Times New Roman" w:eastAsia="Times New Roman" w:hAnsi="Times New Roman" w:cs="Times New Roman"/>
                <w:i/>
                <w:iCs/>
              </w:rPr>
              <w:t>.</w:t>
            </w:r>
          </w:p>
          <w:p w14:paraId="49728440" w14:textId="39036027" w:rsidR="00C71D2F" w:rsidRPr="003C15B1" w:rsidRDefault="00C71D2F" w:rsidP="006D0820">
            <w:pPr>
              <w:rPr>
                <w:rFonts w:ascii="Times New Roman" w:eastAsia="Times New Roman" w:hAnsi="Times New Roman" w:cs="Times New Roman"/>
                <w:i/>
                <w:iCs/>
              </w:rPr>
            </w:pPr>
          </w:p>
        </w:tc>
        <w:tc>
          <w:tcPr>
            <w:tcW w:w="5335" w:type="dxa"/>
          </w:tcPr>
          <w:p w14:paraId="5AAB21F4" w14:textId="4751214A" w:rsidR="00771225" w:rsidRDefault="6C3DF93A" w:rsidP="378E454B">
            <w:pPr>
              <w:rPr>
                <w:rFonts w:ascii="Times New Roman" w:eastAsia="Times New Roman" w:hAnsi="Times New Roman" w:cs="Times New Roman"/>
              </w:rPr>
            </w:pPr>
            <w:r w:rsidRPr="378E454B">
              <w:rPr>
                <w:rFonts w:ascii="Times New Roman" w:eastAsia="Times New Roman" w:hAnsi="Times New Roman" w:cs="Times New Roman"/>
              </w:rPr>
              <w:t>Pärast rahastusperioodi lõppu jätkatakse lahenduse arendamist ja kasutuselevõttu Regionaalhaiglas. Projekti käigus valideeritud tehisintellekti mudel ja tööprotsessid integreeritakse järk-järgult raviarveldusprotsessi ning hinnatakse nende mõju raviarvete kvaliteedile, töömahule ja rahastusriskide vähendamisele.</w:t>
            </w:r>
          </w:p>
          <w:p w14:paraId="14896E8A" w14:textId="2CDE4C23" w:rsidR="00771225" w:rsidRDefault="6C3DF93A" w:rsidP="378E454B">
            <w:r w:rsidRPr="378E454B">
              <w:rPr>
                <w:rFonts w:ascii="Times New Roman" w:eastAsia="Times New Roman" w:hAnsi="Times New Roman" w:cs="Times New Roman"/>
              </w:rPr>
              <w:t xml:space="preserve"> </w:t>
            </w:r>
          </w:p>
          <w:p w14:paraId="27E2C7B8" w14:textId="4247E3BD" w:rsidR="00771225" w:rsidRDefault="6C3DF93A" w:rsidP="378E454B">
            <w:r w:rsidRPr="378E454B">
              <w:rPr>
                <w:rFonts w:ascii="Times New Roman" w:eastAsia="Times New Roman" w:hAnsi="Times New Roman" w:cs="Times New Roman"/>
              </w:rPr>
              <w:t>Projekti tulemusena loodud metoodikaid, teadmisi ja tehnilisi lahenduspõhimõtteid on võimalik rakendada ka teistes Eesti tervishoiuasutustes. Regionaalhaigla soovib jagada projekti tulemusi haiglavõrgu, Tervisekassa ja teiste avaliku sektori organisatsioonidega, et hinnata võimalusi tehisintellekti laiemaks kasutuselevõtuks raviarvelduse ja tervishoiu rahastusprotsesside valdkonnas.</w:t>
            </w:r>
          </w:p>
          <w:p w14:paraId="4C9D0DB3" w14:textId="1BD9A6A6" w:rsidR="00771225" w:rsidRDefault="6C3DF93A" w:rsidP="378E454B">
            <w:r w:rsidRPr="378E454B">
              <w:rPr>
                <w:rFonts w:ascii="Times New Roman" w:eastAsia="Times New Roman" w:hAnsi="Times New Roman" w:cs="Times New Roman"/>
              </w:rPr>
              <w:t xml:space="preserve"> </w:t>
            </w:r>
          </w:p>
          <w:p w14:paraId="49485C19" w14:textId="411B1F0A" w:rsidR="00771225" w:rsidRDefault="6C3DF93A" w:rsidP="378E454B">
            <w:pPr>
              <w:rPr>
                <w:rFonts w:ascii="Times New Roman" w:eastAsia="Times New Roman" w:hAnsi="Times New Roman" w:cs="Times New Roman"/>
                <w:highlight w:val="yellow"/>
              </w:rPr>
            </w:pPr>
            <w:r w:rsidRPr="378E454B">
              <w:rPr>
                <w:rFonts w:ascii="Times New Roman" w:eastAsia="Times New Roman" w:hAnsi="Times New Roman" w:cs="Times New Roman"/>
              </w:rPr>
              <w:t xml:space="preserve">Projekti pikaajaline eesmärk on luua alus raviarveldusprotsesside suuremale automatiseerimisele, kvaliteedikontrolli tõhustamisele ning andmepõhisele juhtimisele Eesti tervishoius. </w:t>
            </w:r>
          </w:p>
        </w:tc>
      </w:tr>
      <w:tr w:rsidR="0049147A" w14:paraId="41D3D7E0" w14:textId="77777777" w:rsidTr="378E454B">
        <w:trPr>
          <w:trHeight w:val="300"/>
        </w:trPr>
        <w:tc>
          <w:tcPr>
            <w:tcW w:w="3681" w:type="dxa"/>
          </w:tcPr>
          <w:p w14:paraId="770D7713" w14:textId="6611D71C" w:rsidR="0049147A" w:rsidRPr="008E2F59" w:rsidRDefault="008E2F59" w:rsidP="0049147A">
            <w:pPr>
              <w:rPr>
                <w:rFonts w:ascii="Times New Roman" w:eastAsia="Times New Roman" w:hAnsi="Times New Roman" w:cs="Times New Roman"/>
                <w:b/>
                <w:bCs/>
              </w:rPr>
            </w:pPr>
            <w:r w:rsidRPr="008E2F59">
              <w:rPr>
                <w:rFonts w:ascii="Times New Roman" w:eastAsia="Times New Roman" w:hAnsi="Times New Roman" w:cs="Times New Roman"/>
                <w:b/>
                <w:bCs/>
              </w:rPr>
              <w:t>R</w:t>
            </w:r>
            <w:r w:rsidR="0049147A" w:rsidRPr="008E2F59">
              <w:rPr>
                <w:rFonts w:ascii="Times New Roman" w:eastAsia="Times New Roman" w:hAnsi="Times New Roman" w:cs="Times New Roman"/>
                <w:b/>
                <w:bCs/>
              </w:rPr>
              <w:t>iskid</w:t>
            </w:r>
            <w:r w:rsidR="006B1C1B" w:rsidRPr="008E2F59">
              <w:rPr>
                <w:rFonts w:ascii="Times New Roman" w:eastAsia="Times New Roman" w:hAnsi="Times New Roman" w:cs="Times New Roman"/>
                <w:b/>
                <w:bCs/>
              </w:rPr>
              <w:t xml:space="preserve"> ja maandamismeetmed</w:t>
            </w:r>
          </w:p>
          <w:p w14:paraId="736C8EB7" w14:textId="77777777" w:rsidR="006B1C1B" w:rsidRDefault="006B1C1B" w:rsidP="0049147A">
            <w:pPr>
              <w:rPr>
                <w:rFonts w:ascii="Times New Roman" w:eastAsia="Times New Roman" w:hAnsi="Times New Roman" w:cs="Times New Roman"/>
              </w:rPr>
            </w:pPr>
          </w:p>
          <w:p w14:paraId="4AFCD07F" w14:textId="77777777" w:rsidR="0049147A" w:rsidRDefault="006B1C1B" w:rsidP="006B1C1B">
            <w:pPr>
              <w:rPr>
                <w:rFonts w:ascii="Times New Roman" w:eastAsia="Times New Roman" w:hAnsi="Times New Roman" w:cs="Times New Roman"/>
                <w:i/>
                <w:iCs/>
              </w:rPr>
            </w:pPr>
            <w:r w:rsidRPr="006B1C1B">
              <w:rPr>
                <w:rFonts w:ascii="Times New Roman" w:eastAsia="Times New Roman" w:hAnsi="Times New Roman" w:cs="Times New Roman"/>
                <w:i/>
                <w:iCs/>
              </w:rPr>
              <w:t>Kirjeldage peamisi riske, mis võivad takistada projekti elluviimist või eesmärkide saavutamist, millised maandamismeetmed kasutusele võetakse?</w:t>
            </w:r>
          </w:p>
          <w:p w14:paraId="08877A4C" w14:textId="05A599A4" w:rsidR="00C71D2F" w:rsidRPr="006B1C1B" w:rsidRDefault="00C71D2F" w:rsidP="006B1C1B">
            <w:pPr>
              <w:rPr>
                <w:rFonts w:ascii="Times New Roman" w:eastAsia="Times New Roman" w:hAnsi="Times New Roman" w:cs="Times New Roman"/>
                <w:i/>
                <w:iCs/>
              </w:rPr>
            </w:pPr>
          </w:p>
        </w:tc>
        <w:tc>
          <w:tcPr>
            <w:tcW w:w="5335" w:type="dxa"/>
          </w:tcPr>
          <w:p w14:paraId="2A4D4962" w14:textId="7FD16DD2" w:rsidR="0049147A" w:rsidRDefault="7D9505BA" w:rsidP="378E454B">
            <w:pPr>
              <w:rPr>
                <w:rFonts w:ascii="Times New Roman" w:eastAsia="Times New Roman" w:hAnsi="Times New Roman" w:cs="Times New Roman"/>
              </w:rPr>
            </w:pPr>
            <w:r w:rsidRPr="378E454B">
              <w:rPr>
                <w:rFonts w:ascii="Times New Roman" w:eastAsia="Times New Roman" w:hAnsi="Times New Roman" w:cs="Times New Roman"/>
              </w:rPr>
              <w:t xml:space="preserve">Risk: </w:t>
            </w:r>
            <w:r w:rsidR="7E46EB8A" w:rsidRPr="378E454B">
              <w:rPr>
                <w:rFonts w:ascii="Times New Roman" w:eastAsia="Times New Roman" w:hAnsi="Times New Roman" w:cs="Times New Roman"/>
              </w:rPr>
              <w:t xml:space="preserve">Ravitöö </w:t>
            </w:r>
            <w:r w:rsidR="0A33C074" w:rsidRPr="378E454B">
              <w:rPr>
                <w:rFonts w:ascii="Times New Roman" w:eastAsia="Times New Roman" w:hAnsi="Times New Roman" w:cs="Times New Roman"/>
              </w:rPr>
              <w:t xml:space="preserve">dokumentatsioon </w:t>
            </w:r>
            <w:r w:rsidR="5ED32F8A" w:rsidRPr="378E454B">
              <w:rPr>
                <w:rFonts w:ascii="Times New Roman" w:eastAsia="Times New Roman" w:hAnsi="Times New Roman" w:cs="Times New Roman"/>
              </w:rPr>
              <w:t>ei ole täielikult digitaliseeritud</w:t>
            </w:r>
            <w:r w:rsidR="48D5D4B4" w:rsidRPr="378E454B">
              <w:rPr>
                <w:rFonts w:ascii="Times New Roman" w:eastAsia="Times New Roman" w:hAnsi="Times New Roman" w:cs="Times New Roman"/>
              </w:rPr>
              <w:t>.</w:t>
            </w:r>
          </w:p>
          <w:p w14:paraId="49DADF0D" w14:textId="022D171B" w:rsidR="0049147A" w:rsidRDefault="505511CF" w:rsidP="378E454B">
            <w:pPr>
              <w:rPr>
                <w:rFonts w:ascii="Times New Roman" w:eastAsia="Times New Roman" w:hAnsi="Times New Roman" w:cs="Times New Roman"/>
              </w:rPr>
            </w:pPr>
            <w:r w:rsidRPr="378E454B">
              <w:rPr>
                <w:rFonts w:ascii="Times New Roman" w:eastAsia="Times New Roman" w:hAnsi="Times New Roman" w:cs="Times New Roman"/>
              </w:rPr>
              <w:t>Maandamismeede: Digitaalse dokumentatsiooni mahu tõst</w:t>
            </w:r>
            <w:r w:rsidR="415528C9" w:rsidRPr="378E454B">
              <w:rPr>
                <w:rFonts w:ascii="Times New Roman" w:eastAsia="Times New Roman" w:hAnsi="Times New Roman" w:cs="Times New Roman"/>
              </w:rPr>
              <w:t>mine</w:t>
            </w:r>
            <w:r w:rsidRPr="378E454B">
              <w:rPr>
                <w:rFonts w:ascii="Times New Roman" w:eastAsia="Times New Roman" w:hAnsi="Times New Roman" w:cs="Times New Roman"/>
              </w:rPr>
              <w:t>.</w:t>
            </w:r>
          </w:p>
          <w:p w14:paraId="764675CA" w14:textId="528B417C" w:rsidR="0049147A" w:rsidRDefault="0049147A" w:rsidP="378E454B">
            <w:pPr>
              <w:rPr>
                <w:rFonts w:ascii="Times New Roman" w:eastAsia="Times New Roman" w:hAnsi="Times New Roman" w:cs="Times New Roman"/>
              </w:rPr>
            </w:pPr>
          </w:p>
          <w:p w14:paraId="699F3DBF" w14:textId="3B43DE68" w:rsidR="0049147A" w:rsidRDefault="0088E60D" w:rsidP="378E454B">
            <w:pPr>
              <w:rPr>
                <w:rFonts w:ascii="Times New Roman" w:eastAsia="Times New Roman" w:hAnsi="Times New Roman" w:cs="Times New Roman"/>
              </w:rPr>
            </w:pPr>
            <w:r w:rsidRPr="378E454B">
              <w:rPr>
                <w:rFonts w:ascii="Times New Roman" w:eastAsia="Times New Roman" w:hAnsi="Times New Roman" w:cs="Times New Roman"/>
              </w:rPr>
              <w:t xml:space="preserve">Risk: </w:t>
            </w:r>
            <w:r w:rsidR="52E4A0BE" w:rsidRPr="378E454B">
              <w:rPr>
                <w:rFonts w:ascii="Times New Roman" w:eastAsia="Times New Roman" w:hAnsi="Times New Roman" w:cs="Times New Roman"/>
              </w:rPr>
              <w:t>Isikuandmed ja terviseandmed pole loodavas lahenduses turvaliselt hallatud</w:t>
            </w:r>
            <w:r w:rsidR="5A001B6B" w:rsidRPr="378E454B">
              <w:rPr>
                <w:rFonts w:ascii="Times New Roman" w:eastAsia="Times New Roman" w:hAnsi="Times New Roman" w:cs="Times New Roman"/>
              </w:rPr>
              <w:t>.</w:t>
            </w:r>
          </w:p>
          <w:p w14:paraId="506B5CCC" w14:textId="5DA1F817" w:rsidR="0049147A" w:rsidRDefault="5A001B6B" w:rsidP="378E454B">
            <w:pPr>
              <w:rPr>
                <w:rFonts w:ascii="Times New Roman" w:eastAsia="Times New Roman" w:hAnsi="Times New Roman" w:cs="Times New Roman"/>
              </w:rPr>
            </w:pPr>
            <w:r w:rsidRPr="378E454B">
              <w:rPr>
                <w:rFonts w:ascii="Times New Roman" w:eastAsia="Times New Roman" w:hAnsi="Times New Roman" w:cs="Times New Roman"/>
              </w:rPr>
              <w:t>Maandamismeede: A</w:t>
            </w:r>
            <w:r w:rsidR="52E4A0BE" w:rsidRPr="378E454B">
              <w:rPr>
                <w:rFonts w:ascii="Times New Roman" w:eastAsia="Times New Roman" w:hAnsi="Times New Roman" w:cs="Times New Roman"/>
              </w:rPr>
              <w:t>sjakohaste andmekaitse ja infoturbe meetmete rakendamine alates a</w:t>
            </w:r>
            <w:r w:rsidR="59084AAF" w:rsidRPr="378E454B">
              <w:rPr>
                <w:rFonts w:ascii="Times New Roman" w:eastAsia="Times New Roman" w:hAnsi="Times New Roman" w:cs="Times New Roman"/>
              </w:rPr>
              <w:t>nalüüsi etapist.</w:t>
            </w:r>
          </w:p>
        </w:tc>
      </w:tr>
    </w:tbl>
    <w:p w14:paraId="36E54BF8" w14:textId="77777777" w:rsidR="001859F4" w:rsidRDefault="001859F4" w:rsidP="00E614A2"/>
    <w:tbl>
      <w:tblPr>
        <w:tblStyle w:val="TableGrid"/>
        <w:tblW w:w="0" w:type="auto"/>
        <w:tblLook w:val="06A0" w:firstRow="1" w:lastRow="0" w:firstColumn="1" w:lastColumn="0" w:noHBand="1" w:noVBand="1"/>
      </w:tblPr>
      <w:tblGrid>
        <w:gridCol w:w="3681"/>
        <w:gridCol w:w="5335"/>
      </w:tblGrid>
      <w:tr w:rsidR="007227BC" w14:paraId="3CADA8AB" w14:textId="77777777" w:rsidTr="378E454B">
        <w:trPr>
          <w:trHeight w:val="300"/>
          <w:tblHeader/>
        </w:trPr>
        <w:tc>
          <w:tcPr>
            <w:tcW w:w="9016" w:type="dxa"/>
            <w:gridSpan w:val="2"/>
            <w:shd w:val="clear" w:color="auto" w:fill="0A2F41" w:themeFill="accent1" w:themeFillShade="80"/>
          </w:tcPr>
          <w:p w14:paraId="0B79047B" w14:textId="5EB679D5" w:rsidR="007227BC" w:rsidRPr="007227BC" w:rsidRDefault="007227BC" w:rsidP="006D0820">
            <w:pPr>
              <w:rPr>
                <w:rFonts w:ascii="Times New Roman" w:eastAsia="Times New Roman" w:hAnsi="Times New Roman" w:cs="Times New Roman"/>
                <w:b/>
                <w:bCs/>
              </w:rPr>
            </w:pPr>
            <w:r w:rsidRPr="37FFCAE8">
              <w:rPr>
                <w:rFonts w:ascii="Times New Roman" w:eastAsia="Times New Roman" w:hAnsi="Times New Roman" w:cs="Times New Roman"/>
                <w:b/>
                <w:bCs/>
              </w:rPr>
              <w:lastRenderedPageBreak/>
              <w:t>5. Seos teadus- ja arendustegevuse kriteeriumi</w:t>
            </w:r>
            <w:r w:rsidR="10952672" w:rsidRPr="37FFCAE8">
              <w:rPr>
                <w:rFonts w:ascii="Times New Roman" w:eastAsia="Times New Roman" w:hAnsi="Times New Roman" w:cs="Times New Roman"/>
                <w:b/>
                <w:bCs/>
              </w:rPr>
              <w:t>t</w:t>
            </w:r>
            <w:r w:rsidRPr="37FFCAE8">
              <w:rPr>
                <w:rFonts w:ascii="Times New Roman" w:eastAsia="Times New Roman" w:hAnsi="Times New Roman" w:cs="Times New Roman"/>
                <w:b/>
                <w:bCs/>
              </w:rPr>
              <w:t>ega</w:t>
            </w:r>
            <w:r w:rsidR="42C0F892" w:rsidRPr="37FFCAE8">
              <w:rPr>
                <w:rFonts w:ascii="Times New Roman" w:eastAsia="Times New Roman" w:hAnsi="Times New Roman" w:cs="Times New Roman"/>
                <w:b/>
                <w:bCs/>
              </w:rPr>
              <w:t xml:space="preserve"> (palun kirjeldage)</w:t>
            </w:r>
          </w:p>
        </w:tc>
      </w:tr>
      <w:tr w:rsidR="001859F4" w14:paraId="014D947D" w14:textId="77777777" w:rsidTr="378E454B">
        <w:trPr>
          <w:trHeight w:val="300"/>
        </w:trPr>
        <w:tc>
          <w:tcPr>
            <w:tcW w:w="3681" w:type="dxa"/>
          </w:tcPr>
          <w:p w14:paraId="6D2C749F" w14:textId="12B12EE5" w:rsidR="001859F4" w:rsidRDefault="001E7AC8" w:rsidP="006D0820">
            <w:r w:rsidRPr="00912884">
              <w:rPr>
                <w:rFonts w:ascii="Times New Roman" w:eastAsia="Times New Roman" w:hAnsi="Times New Roman" w:cs="Times New Roman"/>
              </w:rPr>
              <w:t>Tegevuse liik (alusuuring, rakendusuuring või eksperimentaalarendus)</w:t>
            </w:r>
          </w:p>
        </w:tc>
        <w:tc>
          <w:tcPr>
            <w:tcW w:w="5335" w:type="dxa"/>
          </w:tcPr>
          <w:p w14:paraId="4150E24F" w14:textId="13A216A6" w:rsidR="001859F4" w:rsidRDefault="29935962" w:rsidP="378E454B">
            <w:pPr>
              <w:rPr>
                <w:rFonts w:ascii="Times New Roman" w:eastAsia="Times New Roman" w:hAnsi="Times New Roman" w:cs="Times New Roman"/>
              </w:rPr>
            </w:pPr>
            <w:r w:rsidRPr="378E454B">
              <w:rPr>
                <w:rFonts w:ascii="Times New Roman" w:eastAsia="Times New Roman" w:hAnsi="Times New Roman" w:cs="Times New Roman"/>
              </w:rPr>
              <w:t>Eksperimentaalarendus</w:t>
            </w:r>
            <w:r w:rsidR="0023DA05" w:rsidRPr="378E454B">
              <w:rPr>
                <w:rFonts w:ascii="Times New Roman" w:eastAsia="Times New Roman" w:hAnsi="Times New Roman" w:cs="Times New Roman"/>
              </w:rPr>
              <w:t xml:space="preserve">. </w:t>
            </w:r>
          </w:p>
          <w:p w14:paraId="7B399DDA" w14:textId="45889A2F" w:rsidR="001859F4" w:rsidRDefault="0023DA05" w:rsidP="378E454B">
            <w:pPr>
              <w:rPr>
                <w:rFonts w:ascii="Times New Roman" w:eastAsia="Times New Roman" w:hAnsi="Times New Roman" w:cs="Times New Roman"/>
              </w:rPr>
            </w:pPr>
            <w:r w:rsidRPr="378E454B">
              <w:rPr>
                <w:rFonts w:ascii="Times New Roman" w:eastAsia="Times New Roman" w:hAnsi="Times New Roman" w:cs="Times New Roman"/>
              </w:rPr>
              <w:t>Projekti käigus uuritakse, arendatakse ja valideeritakse tehisintellekti kasutamise võimalusi raviarvelduse kvaliteedikontrollis, rahastusriskide tuvastamisel ning kliinilise dokumentatsiooni ja rahastusreeglite vaheliste seoste analüüsimisel. Projekti tulemusena valmib prototüüp/lahendus, mida testitakse reaalses tervishoiukeskkonnas.</w:t>
            </w:r>
          </w:p>
          <w:p w14:paraId="5D82E30F" w14:textId="1D3C3BD1" w:rsidR="001859F4" w:rsidRDefault="001859F4" w:rsidP="006D0820">
            <w:pPr>
              <w:rPr>
                <w:rFonts w:ascii="Times New Roman" w:eastAsia="Times New Roman" w:hAnsi="Times New Roman" w:cs="Times New Roman"/>
              </w:rPr>
            </w:pPr>
          </w:p>
        </w:tc>
      </w:tr>
      <w:tr w:rsidR="001859F4" w14:paraId="131A73E8" w14:textId="77777777" w:rsidTr="378E454B">
        <w:trPr>
          <w:trHeight w:val="300"/>
        </w:trPr>
        <w:tc>
          <w:tcPr>
            <w:tcW w:w="3681" w:type="dxa"/>
          </w:tcPr>
          <w:p w14:paraId="18463151" w14:textId="7E2B3CFE" w:rsidR="001859F4" w:rsidRDefault="00912884" w:rsidP="006D0820">
            <w:pPr>
              <w:rPr>
                <w:rFonts w:ascii="Times New Roman" w:eastAsia="Times New Roman" w:hAnsi="Times New Roman" w:cs="Times New Roman"/>
              </w:rPr>
            </w:pPr>
            <w:r>
              <w:rPr>
                <w:rFonts w:ascii="Times New Roman" w:eastAsia="Times New Roman" w:hAnsi="Times New Roman" w:cs="Times New Roman"/>
              </w:rPr>
              <w:t>Uudsus</w:t>
            </w:r>
          </w:p>
        </w:tc>
        <w:tc>
          <w:tcPr>
            <w:tcW w:w="5335" w:type="dxa"/>
          </w:tcPr>
          <w:p w14:paraId="57DEA2DA" w14:textId="5ABC551D" w:rsidR="001859F4" w:rsidRDefault="6084CFEA" w:rsidP="378E454B">
            <w:pPr>
              <w:rPr>
                <w:rFonts w:ascii="Times New Roman" w:eastAsia="Times New Roman" w:hAnsi="Times New Roman" w:cs="Times New Roman"/>
              </w:rPr>
            </w:pPr>
            <w:r w:rsidRPr="378E454B">
              <w:rPr>
                <w:rFonts w:ascii="Times New Roman" w:eastAsia="Times New Roman" w:hAnsi="Times New Roman" w:cs="Times New Roman"/>
              </w:rPr>
              <w:t xml:space="preserve">Eestis ei ole teadaolevalt kasutusel tehisintellektil põhinevaid lahendusi, mis analüüsiksid terviklikult raviarvelduse, kliinilise dokumentatsiooni ja tervishoiu rahastusreeglite omavahelisi seoseid ning toetaksid raviarveldajaid soovitustega enne raviarve edastamist Tervisekassale. Projekt loob uudse lähenemise tehisintellekti rakendamiseks tervishoiu rahastusprotsessides. </w:t>
            </w:r>
          </w:p>
        </w:tc>
      </w:tr>
      <w:tr w:rsidR="001859F4" w14:paraId="2FBD2A61" w14:textId="77777777" w:rsidTr="378E454B">
        <w:trPr>
          <w:trHeight w:val="300"/>
        </w:trPr>
        <w:tc>
          <w:tcPr>
            <w:tcW w:w="3681" w:type="dxa"/>
          </w:tcPr>
          <w:p w14:paraId="78DD39E2" w14:textId="357EE066" w:rsidR="001859F4" w:rsidRDefault="00912884" w:rsidP="006D0820">
            <w:pPr>
              <w:rPr>
                <w:rFonts w:ascii="Times New Roman" w:eastAsia="Times New Roman" w:hAnsi="Times New Roman" w:cs="Times New Roman"/>
              </w:rPr>
            </w:pPr>
            <w:r>
              <w:rPr>
                <w:rFonts w:ascii="Times New Roman" w:eastAsia="Times New Roman" w:hAnsi="Times New Roman" w:cs="Times New Roman"/>
              </w:rPr>
              <w:t>Loomingulisus</w:t>
            </w:r>
          </w:p>
        </w:tc>
        <w:tc>
          <w:tcPr>
            <w:tcW w:w="5335" w:type="dxa"/>
          </w:tcPr>
          <w:p w14:paraId="5A02928E" w14:textId="4D4A22A1" w:rsidR="001859F4" w:rsidRDefault="67BB30EA" w:rsidP="378E454B">
            <w:r w:rsidRPr="378E454B">
              <w:rPr>
                <w:rFonts w:ascii="Times New Roman" w:eastAsia="Times New Roman" w:hAnsi="Times New Roman" w:cs="Times New Roman"/>
              </w:rPr>
              <w:t>Projekt ühendab kliinilise dokumentatsiooni, raviarvelduse andmed, rahastusreeglid ja tehisintellekti tehnoloogiad eesmärgiga luua otsustustoe lahendus. Lahenduse väljatöötamine eeldab uute metoodikate, mudelite ja tööprotsesside loomist ning nende kohandamist Eesti tervishoiusüsteemi vajadustele.</w:t>
            </w:r>
          </w:p>
        </w:tc>
      </w:tr>
      <w:tr w:rsidR="001859F4" w14:paraId="4776D9E4" w14:textId="77777777" w:rsidTr="378E454B">
        <w:trPr>
          <w:trHeight w:val="300"/>
        </w:trPr>
        <w:tc>
          <w:tcPr>
            <w:tcW w:w="3681" w:type="dxa"/>
          </w:tcPr>
          <w:p w14:paraId="070F8815" w14:textId="2872E09F" w:rsidR="001859F4" w:rsidRDefault="00912884" w:rsidP="006D0820">
            <w:pPr>
              <w:rPr>
                <w:rFonts w:ascii="Times New Roman" w:eastAsia="Times New Roman" w:hAnsi="Times New Roman" w:cs="Times New Roman"/>
              </w:rPr>
            </w:pPr>
            <w:r>
              <w:rPr>
                <w:rFonts w:ascii="Times New Roman" w:eastAsia="Times New Roman" w:hAnsi="Times New Roman" w:cs="Times New Roman"/>
              </w:rPr>
              <w:t>Ettemääramatu tulemus</w:t>
            </w:r>
          </w:p>
        </w:tc>
        <w:tc>
          <w:tcPr>
            <w:tcW w:w="5335" w:type="dxa"/>
          </w:tcPr>
          <w:p w14:paraId="79E453FC" w14:textId="5DED76D2" w:rsidR="001859F4" w:rsidRDefault="16A9F0EA" w:rsidP="378E454B">
            <w:r w:rsidRPr="378E454B">
              <w:rPr>
                <w:rFonts w:ascii="Times New Roman" w:eastAsia="Times New Roman" w:hAnsi="Times New Roman" w:cs="Times New Roman"/>
              </w:rPr>
              <w:t>Projekti alguses ei ole teada, millise täpsusega on võimalik tuvastada raviarveldusvigu, rahastusriske või dokumentatsiooni puudujääke ning milline tehisintellekti lähenemine annab parima tulemuse. Nende küsimuste lahendamine eeldab katsetamist, valideerimist ja tulemuste hindamist reaalses töökeskkonnas.</w:t>
            </w:r>
          </w:p>
        </w:tc>
      </w:tr>
      <w:tr w:rsidR="00136B4F" w14:paraId="323741B8" w14:textId="77777777" w:rsidTr="378E454B">
        <w:trPr>
          <w:trHeight w:val="300"/>
        </w:trPr>
        <w:tc>
          <w:tcPr>
            <w:tcW w:w="3681" w:type="dxa"/>
          </w:tcPr>
          <w:p w14:paraId="336AA5FC" w14:textId="497D3124" w:rsidR="00136B4F" w:rsidRDefault="00136B4F" w:rsidP="006D0820">
            <w:pPr>
              <w:rPr>
                <w:rFonts w:ascii="Times New Roman" w:eastAsia="Times New Roman" w:hAnsi="Times New Roman" w:cs="Times New Roman"/>
              </w:rPr>
            </w:pPr>
            <w:r>
              <w:rPr>
                <w:rFonts w:ascii="Times New Roman" w:eastAsia="Times New Roman" w:hAnsi="Times New Roman" w:cs="Times New Roman"/>
              </w:rPr>
              <w:t>Süsteemsus</w:t>
            </w:r>
          </w:p>
        </w:tc>
        <w:tc>
          <w:tcPr>
            <w:tcW w:w="5335" w:type="dxa"/>
          </w:tcPr>
          <w:p w14:paraId="1D6E797C" w14:textId="72FDEEF8" w:rsidR="00136B4F" w:rsidRDefault="3D08E958" w:rsidP="378E454B">
            <w:pPr>
              <w:rPr>
                <w:rFonts w:ascii="Times New Roman" w:eastAsia="Times New Roman" w:hAnsi="Times New Roman" w:cs="Times New Roman"/>
              </w:rPr>
            </w:pPr>
            <w:r w:rsidRPr="378E454B">
              <w:rPr>
                <w:rFonts w:ascii="Times New Roman" w:eastAsia="Times New Roman" w:hAnsi="Times New Roman" w:cs="Times New Roman"/>
              </w:rPr>
              <w:t xml:space="preserve">Projekt viiakse ellu etapiviisiliselt, hõlmates analüüsi, prototüübi loomist, testimist, valideerimist ja tulemuste hindamist. Projekti käigus tekkivad teadmised dokumenteeritakse ning kasutatakse lahenduse edasiarendamisel ja kasutuselevõtul. </w:t>
            </w:r>
          </w:p>
        </w:tc>
      </w:tr>
      <w:tr w:rsidR="00136B4F" w14:paraId="57626631" w14:textId="77777777" w:rsidTr="378E454B">
        <w:trPr>
          <w:trHeight w:val="300"/>
        </w:trPr>
        <w:tc>
          <w:tcPr>
            <w:tcW w:w="3681" w:type="dxa"/>
          </w:tcPr>
          <w:p w14:paraId="28B8983C" w14:textId="7740A42A" w:rsidR="00136B4F" w:rsidRDefault="00136B4F" w:rsidP="006D0820">
            <w:pPr>
              <w:rPr>
                <w:rFonts w:ascii="Times New Roman" w:eastAsia="Times New Roman" w:hAnsi="Times New Roman" w:cs="Times New Roman"/>
              </w:rPr>
            </w:pPr>
            <w:proofErr w:type="spellStart"/>
            <w:r>
              <w:rPr>
                <w:rFonts w:ascii="Times New Roman" w:eastAsia="Times New Roman" w:hAnsi="Times New Roman" w:cs="Times New Roman"/>
              </w:rPr>
              <w:t>Ülekantavus</w:t>
            </w:r>
            <w:proofErr w:type="spellEnd"/>
            <w:r>
              <w:rPr>
                <w:rFonts w:ascii="Times New Roman" w:eastAsia="Times New Roman" w:hAnsi="Times New Roman" w:cs="Times New Roman"/>
              </w:rPr>
              <w:t xml:space="preserve"> või korratavus</w:t>
            </w:r>
          </w:p>
        </w:tc>
        <w:tc>
          <w:tcPr>
            <w:tcW w:w="5335" w:type="dxa"/>
          </w:tcPr>
          <w:p w14:paraId="4CB503DF" w14:textId="48E3952A" w:rsidR="00136B4F" w:rsidRDefault="227783EE" w:rsidP="006D0820">
            <w:pPr>
              <w:rPr>
                <w:rFonts w:ascii="Times New Roman" w:eastAsia="Times New Roman" w:hAnsi="Times New Roman" w:cs="Times New Roman"/>
              </w:rPr>
            </w:pPr>
            <w:r w:rsidRPr="378E454B">
              <w:rPr>
                <w:rFonts w:ascii="Times New Roman" w:eastAsia="Times New Roman" w:hAnsi="Times New Roman" w:cs="Times New Roman"/>
              </w:rPr>
              <w:t>Regionaalhaigla grupis</w:t>
            </w:r>
            <w:r w:rsidR="50D30C65" w:rsidRPr="378E454B">
              <w:rPr>
                <w:rFonts w:ascii="Times New Roman" w:eastAsia="Times New Roman" w:hAnsi="Times New Roman" w:cs="Times New Roman"/>
              </w:rPr>
              <w:t xml:space="preserve"> on</w:t>
            </w:r>
            <w:r w:rsidRPr="378E454B">
              <w:rPr>
                <w:rFonts w:ascii="Times New Roman" w:eastAsia="Times New Roman" w:hAnsi="Times New Roman" w:cs="Times New Roman"/>
              </w:rPr>
              <w:t xml:space="preserve"> </w:t>
            </w:r>
            <w:r w:rsidR="64F169C0" w:rsidRPr="378E454B">
              <w:rPr>
                <w:rFonts w:ascii="Times New Roman" w:eastAsia="Times New Roman" w:hAnsi="Times New Roman" w:cs="Times New Roman"/>
              </w:rPr>
              <w:t>neli</w:t>
            </w:r>
            <w:r w:rsidRPr="378E454B">
              <w:rPr>
                <w:rFonts w:ascii="Times New Roman" w:eastAsia="Times New Roman" w:hAnsi="Times New Roman" w:cs="Times New Roman"/>
              </w:rPr>
              <w:t xml:space="preserve"> juriidilist isikut</w:t>
            </w:r>
            <w:r w:rsidR="7F111377" w:rsidRPr="378E454B">
              <w:rPr>
                <w:rFonts w:ascii="Times New Roman" w:eastAsia="Times New Roman" w:hAnsi="Times New Roman" w:cs="Times New Roman"/>
              </w:rPr>
              <w:t>,</w:t>
            </w:r>
            <w:r w:rsidR="4D1A5E00" w:rsidRPr="378E454B">
              <w:rPr>
                <w:rFonts w:ascii="Times New Roman" w:eastAsia="Times New Roman" w:hAnsi="Times New Roman" w:cs="Times New Roman"/>
              </w:rPr>
              <w:t xml:space="preserve"> mis võimaldab hinnata lahenduse ülekantavust erinevates </w:t>
            </w:r>
            <w:r w:rsidR="2F00796E" w:rsidRPr="378E454B">
              <w:rPr>
                <w:rFonts w:ascii="Times New Roman" w:eastAsia="Times New Roman" w:hAnsi="Times New Roman" w:cs="Times New Roman"/>
              </w:rPr>
              <w:t>asutustes</w:t>
            </w:r>
            <w:r w:rsidR="4D1A5E00" w:rsidRPr="378E454B">
              <w:rPr>
                <w:rFonts w:ascii="Times New Roman" w:eastAsia="Times New Roman" w:hAnsi="Times New Roman" w:cs="Times New Roman"/>
              </w:rPr>
              <w:t>. Projekti tulemused on ülekantavad ja korratavad kogu Eesti tervishoiusüsteemis.</w:t>
            </w:r>
          </w:p>
        </w:tc>
      </w:tr>
    </w:tbl>
    <w:p w14:paraId="464D1B11" w14:textId="77777777" w:rsidR="00771225" w:rsidRPr="00820F62" w:rsidRDefault="00771225" w:rsidP="00771225">
      <w:pPr>
        <w:spacing w:line="276" w:lineRule="auto"/>
        <w:rPr>
          <w:rFonts w:ascii="Times New Roman" w:eastAsia="Times New Roman" w:hAnsi="Times New Roman" w:cs="Times New Roman"/>
          <w:b/>
          <w:bCs/>
        </w:rPr>
      </w:pPr>
    </w:p>
    <w:tbl>
      <w:tblPr>
        <w:tblStyle w:val="TableGrid"/>
        <w:tblW w:w="0" w:type="auto"/>
        <w:tblLook w:val="06A0" w:firstRow="1" w:lastRow="0" w:firstColumn="1" w:lastColumn="0" w:noHBand="1" w:noVBand="1"/>
      </w:tblPr>
      <w:tblGrid>
        <w:gridCol w:w="9016"/>
      </w:tblGrid>
      <w:tr w:rsidR="00E614A2" w14:paraId="59A8FEE4" w14:textId="77777777" w:rsidTr="378E454B">
        <w:trPr>
          <w:trHeight w:val="300"/>
          <w:tblHeader/>
        </w:trPr>
        <w:tc>
          <w:tcPr>
            <w:tcW w:w="9016" w:type="dxa"/>
            <w:shd w:val="clear" w:color="auto" w:fill="0A2F41" w:themeFill="accent1" w:themeFillShade="80"/>
          </w:tcPr>
          <w:p w14:paraId="0524E711" w14:textId="77777777" w:rsidR="00E614A2" w:rsidRDefault="00E614A2" w:rsidP="006D0820">
            <w:pPr>
              <w:rPr>
                <w:rFonts w:ascii="Times New Roman" w:eastAsia="Times New Roman" w:hAnsi="Times New Roman" w:cs="Times New Roman"/>
                <w:b/>
                <w:bCs/>
              </w:rPr>
            </w:pPr>
            <w:r w:rsidRPr="00E614A2">
              <w:rPr>
                <w:rFonts w:ascii="Times New Roman" w:eastAsia="Times New Roman" w:hAnsi="Times New Roman" w:cs="Times New Roman"/>
                <w:b/>
                <w:bCs/>
              </w:rPr>
              <w:t>6. Projekti eelarve ja ajakava</w:t>
            </w:r>
          </w:p>
          <w:p w14:paraId="5F79AB2E" w14:textId="4BA30552" w:rsidR="008B45CC" w:rsidRPr="008B45CC" w:rsidRDefault="008B45CC" w:rsidP="00EF2350">
            <w:pPr>
              <w:rPr>
                <w:rFonts w:ascii="Times New Roman" w:eastAsia="Times New Roman" w:hAnsi="Times New Roman" w:cs="Times New Roman"/>
                <w:i/>
                <w:iCs/>
              </w:rPr>
            </w:pPr>
            <w:r w:rsidRPr="008B45CC">
              <w:rPr>
                <w:rFonts w:ascii="Times New Roman" w:eastAsia="Times New Roman" w:hAnsi="Times New Roman" w:cs="Times New Roman"/>
                <w:i/>
                <w:iCs/>
              </w:rPr>
              <w:t>Lisa iga etapi ning tegevuse juurde tegevuse kirjeldus, algus ja lõpp ning eelarve.</w:t>
            </w:r>
          </w:p>
        </w:tc>
      </w:tr>
    </w:tbl>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16"/>
        <w:gridCol w:w="1958"/>
        <w:gridCol w:w="2221"/>
        <w:gridCol w:w="2215"/>
      </w:tblGrid>
      <w:tr w:rsidR="378E454B" w14:paraId="04C10244" w14:textId="77777777" w:rsidTr="378E454B">
        <w:trPr>
          <w:trHeight w:val="450"/>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3F5F73" w14:textId="04C97FA6" w:rsidR="378E454B" w:rsidRDefault="378E454B" w:rsidP="378E454B">
            <w:pPr>
              <w:spacing w:after="0" w:line="240" w:lineRule="auto"/>
              <w:rPr>
                <w:rFonts w:ascii="Times New Roman" w:eastAsia="Times New Roman" w:hAnsi="Times New Roman" w:cs="Times New Roman"/>
              </w:rPr>
            </w:pPr>
            <w:r w:rsidRPr="378E454B">
              <w:rPr>
                <w:rFonts w:ascii="Times New Roman" w:eastAsia="Times New Roman" w:hAnsi="Times New Roman" w:cs="Times New Roman"/>
                <w:b/>
                <w:bCs/>
              </w:rPr>
              <w:t>Tegevused</w:t>
            </w:r>
            <w:r w:rsidRPr="378E454B">
              <w:rPr>
                <w:rFonts w:ascii="Times New Roman" w:eastAsia="Times New Roman" w:hAnsi="Times New Roman" w:cs="Times New Roman"/>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127BB" w14:textId="254EBC78"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b/>
                <w:bCs/>
              </w:rPr>
              <w:t>Tegevuse algus</w:t>
            </w:r>
            <w:r w:rsidRPr="378E454B">
              <w:rPr>
                <w:rFonts w:ascii="Times New Roman" w:eastAsia="Times New Roman" w:hAnsi="Times New Roman" w:cs="Times New Roman"/>
              </w:rPr>
              <w:t> </w:t>
            </w:r>
          </w:p>
          <w:p w14:paraId="33309EA1" w14:textId="3E098B74"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b/>
                <w:bCs/>
              </w:rPr>
              <w:t>(mitmes kuu)</w:t>
            </w:r>
            <w:r w:rsidRPr="378E454B">
              <w:rPr>
                <w:rFonts w:ascii="Times New Roman" w:eastAsia="Times New Roman" w:hAnsi="Times New Roman" w:cs="Times New Roman"/>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E385B" w14:textId="3D117A76"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b/>
                <w:bCs/>
              </w:rPr>
              <w:t>Tegevuse lõpp</w:t>
            </w:r>
            <w:r w:rsidRPr="378E454B">
              <w:rPr>
                <w:rFonts w:ascii="Times New Roman" w:eastAsia="Times New Roman" w:hAnsi="Times New Roman" w:cs="Times New Roman"/>
              </w:rPr>
              <w:t> </w:t>
            </w:r>
          </w:p>
          <w:p w14:paraId="050CA2EA" w14:textId="771645BB"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b/>
                <w:bCs/>
              </w:rPr>
              <w:t>(mitmes kuu)</w:t>
            </w:r>
            <w:r w:rsidRPr="378E454B">
              <w:rPr>
                <w:rFonts w:ascii="Times New Roman" w:eastAsia="Times New Roman" w:hAnsi="Times New Roman" w:cs="Times New Roman"/>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92DC5" w14:textId="12309BD0"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b/>
                <w:bCs/>
              </w:rPr>
              <w:t>Kestus kokku</w:t>
            </w:r>
            <w:r w:rsidRPr="378E454B">
              <w:rPr>
                <w:rFonts w:ascii="Times New Roman" w:eastAsia="Times New Roman" w:hAnsi="Times New Roman" w:cs="Times New Roman"/>
              </w:rPr>
              <w:t> </w:t>
            </w:r>
          </w:p>
          <w:p w14:paraId="7F589A6B" w14:textId="58F0333E"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b/>
                <w:bCs/>
              </w:rPr>
              <w:t>(mitu kuud)</w:t>
            </w:r>
            <w:r w:rsidRPr="378E454B">
              <w:rPr>
                <w:rFonts w:ascii="Times New Roman" w:eastAsia="Times New Roman" w:hAnsi="Times New Roman" w:cs="Times New Roman"/>
              </w:rPr>
              <w:t> </w:t>
            </w:r>
          </w:p>
        </w:tc>
      </w:tr>
      <w:tr w:rsidR="378E454B" w14:paraId="60C8CB4D" w14:textId="77777777" w:rsidTr="378E454B">
        <w:trPr>
          <w:trHeight w:val="360"/>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9BD5A0" w14:textId="72F28626" w:rsidR="378E454B" w:rsidRDefault="378E454B" w:rsidP="378E454B">
            <w:pPr>
              <w:spacing w:after="0" w:line="240" w:lineRule="auto"/>
              <w:rPr>
                <w:rFonts w:ascii="Times New Roman" w:eastAsia="Times New Roman" w:hAnsi="Times New Roman" w:cs="Times New Roman"/>
              </w:rPr>
            </w:pPr>
            <w:r w:rsidRPr="378E454B">
              <w:rPr>
                <w:rFonts w:ascii="Times New Roman" w:eastAsia="Times New Roman" w:hAnsi="Times New Roman" w:cs="Times New Roman"/>
              </w:rPr>
              <w:t>I etapp - analüüs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6EB88A" w14:textId="1077B51D" w:rsidR="378E454B" w:rsidRDefault="378E454B" w:rsidP="378E454B">
            <w:pPr>
              <w:spacing w:after="0" w:line="240" w:lineRule="auto"/>
              <w:rPr>
                <w:rFonts w:ascii="Times New Roman" w:eastAsia="Times New Roman" w:hAnsi="Times New Roman" w:cs="Times New Roman"/>
              </w:rPr>
            </w:pPr>
            <w:r w:rsidRPr="378E454B">
              <w:rPr>
                <w:rFonts w:ascii="Times New Roman" w:eastAsia="Times New Roman" w:hAnsi="Times New Roman" w:cs="Times New Roman"/>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30397A" w14:textId="334EE016" w:rsidR="378E454B" w:rsidRDefault="378E454B" w:rsidP="378E454B">
            <w:pPr>
              <w:spacing w:after="0" w:line="240" w:lineRule="auto"/>
              <w:rPr>
                <w:rFonts w:ascii="Times New Roman" w:eastAsia="Times New Roman" w:hAnsi="Times New Roman" w:cs="Times New Roman"/>
              </w:rPr>
            </w:pPr>
            <w:r w:rsidRPr="378E454B">
              <w:rPr>
                <w:rFonts w:ascii="Times New Roman" w:eastAsia="Times New Roman" w:hAnsi="Times New Roman" w:cs="Times New Roman"/>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12013D" w14:textId="03ABDE6E" w:rsidR="378E454B" w:rsidRDefault="378E454B" w:rsidP="378E454B">
            <w:pPr>
              <w:spacing w:after="0" w:line="240" w:lineRule="auto"/>
              <w:rPr>
                <w:rFonts w:ascii="Times New Roman" w:eastAsia="Times New Roman" w:hAnsi="Times New Roman" w:cs="Times New Roman"/>
              </w:rPr>
            </w:pPr>
            <w:r w:rsidRPr="378E454B">
              <w:rPr>
                <w:rFonts w:ascii="Times New Roman" w:eastAsia="Times New Roman" w:hAnsi="Times New Roman" w:cs="Times New Roman"/>
              </w:rPr>
              <w:t> </w:t>
            </w:r>
          </w:p>
        </w:tc>
      </w:tr>
      <w:tr w:rsidR="378E454B" w14:paraId="42EDFEB2" w14:textId="77777777" w:rsidTr="378E454B">
        <w:trPr>
          <w:trHeight w:val="225"/>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B2A084" w14:textId="5CC9A64B" w:rsidR="378E454B" w:rsidRDefault="378E454B" w:rsidP="378E454B">
            <w:pPr>
              <w:spacing w:after="0" w:line="240" w:lineRule="auto"/>
              <w:rPr>
                <w:rFonts w:ascii="Times New Roman" w:eastAsia="Times New Roman" w:hAnsi="Times New Roman" w:cs="Times New Roman"/>
                <w:color w:val="000000" w:themeColor="text1"/>
              </w:rPr>
            </w:pPr>
            <w:r w:rsidRPr="378E454B">
              <w:rPr>
                <w:rFonts w:ascii="Times New Roman" w:eastAsia="Times New Roman" w:hAnsi="Times New Roman" w:cs="Times New Roman"/>
                <w:color w:val="000000" w:themeColor="text1"/>
              </w:rPr>
              <w:lastRenderedPageBreak/>
              <w:t>Eelanalüüs, hankedokumentide koostamine (sh hanke avalikustamine ja lepingu sõlmimine)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ECFFE" w14:textId="13080A66"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1.kuu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4EBD73" w14:textId="6D27A628"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2.kuu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A7BA92" w14:textId="533F7D63"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2 kuud </w:t>
            </w:r>
          </w:p>
        </w:tc>
      </w:tr>
      <w:tr w:rsidR="378E454B" w14:paraId="3322B862" w14:textId="77777777" w:rsidTr="378E454B">
        <w:trPr>
          <w:trHeight w:val="225"/>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174309" w14:textId="2FAF3F9A" w:rsidR="378E454B" w:rsidRDefault="378E454B" w:rsidP="378E454B">
            <w:pPr>
              <w:spacing w:after="0" w:line="240" w:lineRule="auto"/>
              <w:rPr>
                <w:rFonts w:ascii="Times New Roman" w:eastAsia="Times New Roman" w:hAnsi="Times New Roman" w:cs="Times New Roman"/>
                <w:color w:val="000000" w:themeColor="text1"/>
              </w:rPr>
            </w:pPr>
            <w:r w:rsidRPr="378E454B">
              <w:rPr>
                <w:rFonts w:ascii="Times New Roman" w:eastAsia="Times New Roman" w:hAnsi="Times New Roman" w:cs="Times New Roman"/>
                <w:color w:val="000000" w:themeColor="text1"/>
              </w:rPr>
              <w:t>Hankelepingu täitmine ja detailanalüüsi koostamine, sh protsesside kirjeldamine, kulu-tulu  analüüs, riskianalüüs ja tehnilise teostatavuse analüüs </w:t>
            </w:r>
          </w:p>
          <w:p w14:paraId="1F0B0161" w14:textId="77664E19" w:rsidR="378E454B" w:rsidRDefault="378E454B" w:rsidP="378E454B">
            <w:pPr>
              <w:spacing w:after="0" w:line="240" w:lineRule="auto"/>
              <w:rPr>
                <w:rFonts w:ascii="Times New Roman" w:eastAsia="Times New Roman" w:hAnsi="Times New Roman" w:cs="Times New Roman"/>
              </w:rPr>
            </w:pPr>
            <w:r w:rsidRPr="378E454B">
              <w:rPr>
                <w:rFonts w:ascii="Times New Roman" w:eastAsia="Times New Roman" w:hAnsi="Times New Roman" w:cs="Times New Roman"/>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C432EB" w14:textId="6A0B7482"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2.kuu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54BDF" w14:textId="30C00A37"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6.kuu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7ACBC" w14:textId="2CE73849"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4 kuud </w:t>
            </w:r>
          </w:p>
        </w:tc>
      </w:tr>
      <w:tr w:rsidR="378E454B" w14:paraId="163212D4" w14:textId="77777777" w:rsidTr="378E454B">
        <w:trPr>
          <w:trHeight w:val="225"/>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533E82" w14:textId="385B6EC8" w:rsidR="378E454B" w:rsidRDefault="378E454B" w:rsidP="378E454B">
            <w:pPr>
              <w:spacing w:after="0" w:line="240" w:lineRule="auto"/>
              <w:rPr>
                <w:rFonts w:ascii="Times New Roman" w:eastAsia="Times New Roman" w:hAnsi="Times New Roman" w:cs="Times New Roman"/>
              </w:rPr>
            </w:pPr>
            <w:r w:rsidRPr="378E454B">
              <w:rPr>
                <w:rFonts w:ascii="Times New Roman" w:eastAsia="Times New Roman" w:hAnsi="Times New Roman" w:cs="Times New Roman"/>
              </w:rPr>
              <w:t>II etapp - juurutus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0B053" w14:textId="04640830"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04457" w14:textId="410FB9A5"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BF178" w14:textId="7987C387"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 </w:t>
            </w:r>
          </w:p>
        </w:tc>
      </w:tr>
      <w:tr w:rsidR="378E454B" w14:paraId="6A30170E" w14:textId="77777777" w:rsidTr="378E454B">
        <w:trPr>
          <w:trHeight w:val="225"/>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00098" w14:textId="7039591E" w:rsidR="378E454B" w:rsidRDefault="378E454B" w:rsidP="378E454B">
            <w:pPr>
              <w:spacing w:after="0" w:line="240" w:lineRule="auto"/>
              <w:rPr>
                <w:rFonts w:ascii="Times New Roman" w:eastAsia="Times New Roman" w:hAnsi="Times New Roman" w:cs="Times New Roman"/>
                <w:color w:val="000000" w:themeColor="text1"/>
              </w:rPr>
            </w:pPr>
            <w:r w:rsidRPr="378E454B">
              <w:rPr>
                <w:rFonts w:ascii="Times New Roman" w:eastAsia="Times New Roman" w:hAnsi="Times New Roman" w:cs="Times New Roman"/>
                <w:color w:val="000000" w:themeColor="text1"/>
              </w:rPr>
              <w:t>AI agentide loomine ja ettevalmistused kasutuseks, sh tarkvaraarendus ja liidestamine erinevate süsteemidega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7E31" w14:textId="09C3B909"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6. 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46628" w14:textId="7726296F" w:rsidR="5F4D6F20" w:rsidRDefault="5F4D6F20"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12</w:t>
            </w:r>
            <w:r w:rsidR="378E454B" w:rsidRPr="378E454B">
              <w:rPr>
                <w:rFonts w:ascii="Times New Roman" w:eastAsia="Times New Roman" w:hAnsi="Times New Roman" w:cs="Times New Roman"/>
              </w:rPr>
              <w:t>. 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9ABCC1" w14:textId="687B5F94" w:rsidR="3335FF39" w:rsidRDefault="3335FF39"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6</w:t>
            </w:r>
            <w:r w:rsidR="378E454B" w:rsidRPr="378E454B">
              <w:rPr>
                <w:rFonts w:ascii="Times New Roman" w:eastAsia="Times New Roman" w:hAnsi="Times New Roman" w:cs="Times New Roman"/>
              </w:rPr>
              <w:t> kuud </w:t>
            </w:r>
          </w:p>
        </w:tc>
      </w:tr>
      <w:tr w:rsidR="378E454B" w14:paraId="373E02C7" w14:textId="77777777" w:rsidTr="378E454B">
        <w:trPr>
          <w:trHeight w:val="225"/>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AC050" w14:textId="2F213AD0" w:rsidR="378E454B" w:rsidRDefault="378E454B" w:rsidP="378E454B">
            <w:pPr>
              <w:spacing w:after="0" w:line="240" w:lineRule="auto"/>
              <w:rPr>
                <w:rFonts w:ascii="Times New Roman" w:eastAsia="Times New Roman" w:hAnsi="Times New Roman" w:cs="Times New Roman"/>
                <w:color w:val="000000" w:themeColor="text1"/>
              </w:rPr>
            </w:pPr>
            <w:r w:rsidRPr="378E454B">
              <w:rPr>
                <w:rFonts w:ascii="Times New Roman" w:eastAsia="Times New Roman" w:hAnsi="Times New Roman" w:cs="Times New Roman"/>
                <w:color w:val="000000" w:themeColor="text1"/>
              </w:rPr>
              <w:t>Testimine ja järelduste  tegemine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AD530" w14:textId="6C36EE06"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1</w:t>
            </w:r>
            <w:r w:rsidR="332A7994" w:rsidRPr="378E454B">
              <w:rPr>
                <w:rFonts w:ascii="Times New Roman" w:eastAsia="Times New Roman" w:hAnsi="Times New Roman" w:cs="Times New Roman"/>
              </w:rPr>
              <w:t>2</w:t>
            </w:r>
            <w:r w:rsidRPr="378E454B">
              <w:rPr>
                <w:rFonts w:ascii="Times New Roman" w:eastAsia="Times New Roman" w:hAnsi="Times New Roman" w:cs="Times New Roman"/>
              </w:rPr>
              <w:t>. 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2E0C15" w14:textId="31065C72"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1</w:t>
            </w:r>
            <w:r w:rsidR="6F31D4A3" w:rsidRPr="378E454B">
              <w:rPr>
                <w:rFonts w:ascii="Times New Roman" w:eastAsia="Times New Roman" w:hAnsi="Times New Roman" w:cs="Times New Roman"/>
              </w:rPr>
              <w:t>3</w:t>
            </w:r>
            <w:r w:rsidRPr="378E454B">
              <w:rPr>
                <w:rFonts w:ascii="Times New Roman" w:eastAsia="Times New Roman" w:hAnsi="Times New Roman" w:cs="Times New Roman"/>
              </w:rPr>
              <w:t>. 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CB7C8" w14:textId="09747B9E"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1 kuu</w:t>
            </w:r>
          </w:p>
        </w:tc>
      </w:tr>
      <w:tr w:rsidR="378E454B" w14:paraId="4CE7CA00" w14:textId="77777777" w:rsidTr="378E454B">
        <w:trPr>
          <w:trHeight w:val="225"/>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90A93" w14:textId="76E9937E" w:rsidR="378E454B" w:rsidRDefault="378E454B" w:rsidP="378E454B">
            <w:pPr>
              <w:spacing w:after="0" w:line="240" w:lineRule="auto"/>
              <w:rPr>
                <w:rFonts w:ascii="Times New Roman" w:eastAsia="Times New Roman" w:hAnsi="Times New Roman" w:cs="Times New Roman"/>
                <w:color w:val="000000" w:themeColor="text1"/>
              </w:rPr>
            </w:pPr>
            <w:r w:rsidRPr="378E454B">
              <w:rPr>
                <w:rFonts w:ascii="Times New Roman" w:eastAsia="Times New Roman" w:hAnsi="Times New Roman" w:cs="Times New Roman"/>
                <w:color w:val="000000" w:themeColor="text1"/>
              </w:rPr>
              <w:t>Lõpparuande ja dokumentatsiooni koostamine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176F64" w14:textId="6AB457F5"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1</w:t>
            </w:r>
            <w:r w:rsidR="7C5F496D" w:rsidRPr="378E454B">
              <w:rPr>
                <w:rFonts w:ascii="Times New Roman" w:eastAsia="Times New Roman" w:hAnsi="Times New Roman" w:cs="Times New Roman"/>
              </w:rPr>
              <w:t>3</w:t>
            </w:r>
            <w:r w:rsidRPr="378E454B">
              <w:rPr>
                <w:rFonts w:ascii="Times New Roman" w:eastAsia="Times New Roman" w:hAnsi="Times New Roman" w:cs="Times New Roman"/>
              </w:rPr>
              <w:t>. 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28562A" w14:textId="1F565B4E"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1</w:t>
            </w:r>
            <w:r w:rsidR="539B04AB" w:rsidRPr="378E454B">
              <w:rPr>
                <w:rFonts w:ascii="Times New Roman" w:eastAsia="Times New Roman" w:hAnsi="Times New Roman" w:cs="Times New Roman"/>
              </w:rPr>
              <w:t>4</w:t>
            </w:r>
            <w:r w:rsidRPr="378E454B">
              <w:rPr>
                <w:rFonts w:ascii="Times New Roman" w:eastAsia="Times New Roman" w:hAnsi="Times New Roman" w:cs="Times New Roman"/>
              </w:rPr>
              <w:t>. kuu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251797" w14:textId="2A00C9AC" w:rsidR="378E454B" w:rsidRDefault="378E454B" w:rsidP="378E454B">
            <w:pPr>
              <w:spacing w:after="0" w:line="240" w:lineRule="auto"/>
              <w:jc w:val="center"/>
              <w:rPr>
                <w:rFonts w:ascii="Times New Roman" w:eastAsia="Times New Roman" w:hAnsi="Times New Roman" w:cs="Times New Roman"/>
              </w:rPr>
            </w:pPr>
            <w:r w:rsidRPr="378E454B">
              <w:rPr>
                <w:rFonts w:ascii="Times New Roman" w:eastAsia="Times New Roman" w:hAnsi="Times New Roman" w:cs="Times New Roman"/>
              </w:rPr>
              <w:t>1 kuu </w:t>
            </w:r>
          </w:p>
        </w:tc>
      </w:tr>
      <w:tr w:rsidR="378E454B" w14:paraId="5B1081BB" w14:textId="77777777" w:rsidTr="378E454B">
        <w:trPr>
          <w:trHeight w:val="225"/>
        </w:trPr>
        <w:tc>
          <w:tcPr>
            <w:tcW w:w="90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CBDE79" w14:textId="6AD9DB38" w:rsidR="5BF22AA1" w:rsidRDefault="5BF22AA1" w:rsidP="378E454B">
            <w:pPr>
              <w:spacing w:beforeAutospacing="1" w:afterAutospacing="1" w:line="240" w:lineRule="auto"/>
              <w:rPr>
                <w:rFonts w:ascii="Times New Roman" w:eastAsia="Times New Roman" w:hAnsi="Times New Roman" w:cs="Times New Roman"/>
                <w:b/>
                <w:bCs/>
                <w:color w:val="000000" w:themeColor="text1"/>
              </w:rPr>
            </w:pPr>
            <w:r w:rsidRPr="378E454B">
              <w:rPr>
                <w:rFonts w:ascii="Times New Roman" w:eastAsia="Times New Roman" w:hAnsi="Times New Roman" w:cs="Times New Roman"/>
                <w:b/>
                <w:bCs/>
                <w:color w:val="000000" w:themeColor="text1"/>
              </w:rPr>
              <w:t xml:space="preserve">Analüüsi etapp: </w:t>
            </w:r>
            <w:r w:rsidRPr="378E454B">
              <w:rPr>
                <w:rFonts w:ascii="Times New Roman" w:eastAsia="Times New Roman" w:hAnsi="Times New Roman" w:cs="Times New Roman"/>
                <w:color w:val="000000" w:themeColor="text1"/>
              </w:rPr>
              <w:t xml:space="preserve">analüüsi etapis kaardistatakse olemasolev raviarveldusprotsess ning tuvastatakse peamised kontrollitegevused, mida raviarveldajad raviarvete koostamisel ja kontrollimisel teostavad. </w:t>
            </w:r>
            <w:r w:rsidR="1AA6D2FA" w:rsidRPr="378E454B">
              <w:rPr>
                <w:rFonts w:ascii="Times New Roman" w:eastAsia="Times New Roman" w:hAnsi="Times New Roman" w:cs="Times New Roman"/>
                <w:color w:val="000000" w:themeColor="text1"/>
              </w:rPr>
              <w:t>T</w:t>
            </w:r>
            <w:r w:rsidRPr="378E454B">
              <w:rPr>
                <w:rFonts w:ascii="Times New Roman" w:eastAsia="Times New Roman" w:hAnsi="Times New Roman" w:cs="Times New Roman"/>
                <w:color w:val="000000" w:themeColor="text1"/>
              </w:rPr>
              <w:t>ähelepanu pööratakse vigadele, puudustele ja rahastusriskidele, mida spetsialistid täna käsitsi tuvastavad.</w:t>
            </w:r>
          </w:p>
          <w:p w14:paraId="02E28162" w14:textId="3C4771BD" w:rsidR="5BF22AA1" w:rsidRDefault="5BF22AA1" w:rsidP="378E454B">
            <w:pPr>
              <w:spacing w:beforeAutospacing="1" w:afterAutospacing="1" w:line="240" w:lineRule="auto"/>
            </w:pPr>
            <w:r w:rsidRPr="378E454B">
              <w:rPr>
                <w:rFonts w:ascii="Times New Roman" w:eastAsia="Times New Roman" w:hAnsi="Times New Roman" w:cs="Times New Roman"/>
                <w:color w:val="000000" w:themeColor="text1"/>
              </w:rPr>
              <w:t xml:space="preserve">Analüüsi eesmärk on välja selgitada, milliseid kontrollimehhanisme on otstarbekas lahendada traditsiooniliste reeglipõhiste tarkvaralahendustega ning millistes kasutusjuhtumites </w:t>
            </w:r>
            <w:r w:rsidR="0483D36A" w:rsidRPr="378E454B">
              <w:rPr>
                <w:rFonts w:ascii="Times New Roman" w:eastAsia="Times New Roman" w:hAnsi="Times New Roman" w:cs="Times New Roman"/>
                <w:color w:val="000000" w:themeColor="text1"/>
              </w:rPr>
              <w:t>pakub</w:t>
            </w:r>
            <w:r w:rsidRPr="378E454B">
              <w:rPr>
                <w:rFonts w:ascii="Times New Roman" w:eastAsia="Times New Roman" w:hAnsi="Times New Roman" w:cs="Times New Roman"/>
                <w:color w:val="000000" w:themeColor="text1"/>
              </w:rPr>
              <w:t xml:space="preserve"> tehisintellekt täiendavat </w:t>
            </w:r>
            <w:r w:rsidR="5F07A01E" w:rsidRPr="378E454B">
              <w:rPr>
                <w:rFonts w:ascii="Times New Roman" w:eastAsia="Times New Roman" w:hAnsi="Times New Roman" w:cs="Times New Roman"/>
                <w:color w:val="000000" w:themeColor="text1"/>
              </w:rPr>
              <w:t>abi</w:t>
            </w:r>
            <w:r w:rsidRPr="378E454B">
              <w:rPr>
                <w:rFonts w:ascii="Times New Roman" w:eastAsia="Times New Roman" w:hAnsi="Times New Roman" w:cs="Times New Roman"/>
                <w:color w:val="000000" w:themeColor="text1"/>
              </w:rPr>
              <w:t>. Projekti alguses ei ole teada, milline lähenemine annab parima tulemuse, mistõttu vajab see täiendavat uurimist ja valideerimist.</w:t>
            </w:r>
          </w:p>
          <w:p w14:paraId="6EEC85C0" w14:textId="2C391EC4" w:rsidR="5BF22AA1" w:rsidRDefault="5BF22AA1" w:rsidP="378E454B">
            <w:pPr>
              <w:spacing w:beforeAutospacing="1" w:afterAutospacing="1" w:line="240" w:lineRule="auto"/>
            </w:pPr>
            <w:r w:rsidRPr="378E454B">
              <w:rPr>
                <w:rFonts w:ascii="Times New Roman" w:eastAsia="Times New Roman" w:hAnsi="Times New Roman" w:cs="Times New Roman"/>
                <w:color w:val="000000" w:themeColor="text1"/>
              </w:rPr>
              <w:t>Paralleelselt koostatakse mudelite treenimiseks ja valideerimiseks vajalik andmestik. Selleks kogutakse ja analüüsitakse ajaloolisi raviarveid koos seotud kliinilise dokumentatsiooniga, sealhulgas haiguslugude ja epikriisidega. Andmestikus märgistatakse käsitsi erinevad veatüübid, puudused ja rahastusriskid, et võimaldada erinevate lahenduste objektiivset võrdlemist ja hindamist.</w:t>
            </w:r>
          </w:p>
          <w:p w14:paraId="423B6641" w14:textId="3DA44375" w:rsidR="5BF22AA1" w:rsidRDefault="5BF22AA1" w:rsidP="378E454B">
            <w:pPr>
              <w:spacing w:beforeAutospacing="1" w:afterAutospacing="1" w:line="240" w:lineRule="auto"/>
              <w:rPr>
                <w:rFonts w:ascii="Times New Roman" w:eastAsia="Times New Roman" w:hAnsi="Times New Roman" w:cs="Times New Roman"/>
                <w:b/>
                <w:bCs/>
                <w:color w:val="000000" w:themeColor="text1"/>
              </w:rPr>
            </w:pPr>
            <w:r w:rsidRPr="378E454B">
              <w:rPr>
                <w:rFonts w:ascii="Times New Roman" w:eastAsia="Times New Roman" w:hAnsi="Times New Roman" w:cs="Times New Roman"/>
                <w:b/>
                <w:bCs/>
                <w:color w:val="000000" w:themeColor="text1"/>
              </w:rPr>
              <w:t xml:space="preserve">Arendus- ja valideerimisetapp: </w:t>
            </w:r>
            <w:r w:rsidRPr="378E454B">
              <w:rPr>
                <w:rFonts w:ascii="Times New Roman" w:eastAsia="Times New Roman" w:hAnsi="Times New Roman" w:cs="Times New Roman"/>
                <w:color w:val="000000" w:themeColor="text1"/>
              </w:rPr>
              <w:t>arendusetapis hinnatakse erinevate tehisintellekti lähenemiste sobivust, sealhulgas suurte keelemudelite (LLM) ning spetsiaalselt treenitud mudelite kasutamist. Eesmärk on leida lahendus, mis tagab raviarveldusprotsessis piisava täpsuse, selgitatavuse ja kuluefektiivsuse.</w:t>
            </w:r>
          </w:p>
          <w:p w14:paraId="3179A505" w14:textId="2228AD3E" w:rsidR="5BF22AA1" w:rsidRDefault="5BF22AA1" w:rsidP="378E454B">
            <w:pPr>
              <w:spacing w:beforeAutospacing="1" w:afterAutospacing="1" w:line="240" w:lineRule="auto"/>
            </w:pPr>
            <w:r w:rsidRPr="378E454B">
              <w:rPr>
                <w:rFonts w:ascii="Times New Roman" w:eastAsia="Times New Roman" w:hAnsi="Times New Roman" w:cs="Times New Roman"/>
                <w:color w:val="000000" w:themeColor="text1"/>
              </w:rPr>
              <w:t xml:space="preserve">Valitud lahendus integreeritakse raviarveldusprotsessi selliselt, et enne raviarve edastamist rakendatakse nii olemasolevaid reeglipõhiseid kontrolle kui ka tehisintellekti põhiseid </w:t>
            </w:r>
            <w:r w:rsidRPr="378E454B">
              <w:rPr>
                <w:rFonts w:ascii="Times New Roman" w:eastAsia="Times New Roman" w:hAnsi="Times New Roman" w:cs="Times New Roman"/>
                <w:color w:val="000000" w:themeColor="text1"/>
              </w:rPr>
              <w:lastRenderedPageBreak/>
              <w:t>kontrolle. Projekti käigus hinnatakse ka erinevate kontrollimehhanismide kuluefektiivsust ning sobivust erineva keerukusega ravijuhtumitele.</w:t>
            </w:r>
          </w:p>
          <w:p w14:paraId="2B527D05" w14:textId="617ACA3E" w:rsidR="5BF22AA1" w:rsidRDefault="5BF22AA1" w:rsidP="378E454B">
            <w:pPr>
              <w:spacing w:beforeAutospacing="1" w:afterAutospacing="1" w:line="240" w:lineRule="auto"/>
            </w:pPr>
            <w:r w:rsidRPr="378E454B">
              <w:rPr>
                <w:rFonts w:ascii="Times New Roman" w:eastAsia="Times New Roman" w:hAnsi="Times New Roman" w:cs="Times New Roman"/>
                <w:color w:val="000000" w:themeColor="text1"/>
              </w:rPr>
              <w:t>Mudelit ja selle kasutusloogikat täiustatakse iteratiivselt testimise ja kasutajate tagasiside põhjal. Erilist tähelepanu pööratakse valepositiivsete tulemuste vähendamisele ning sellele, et tehisintellekti soovitused oleksid raviarveldajatele praktiliselt kasutatavad ja usaldusväärsed.</w:t>
            </w:r>
          </w:p>
        </w:tc>
      </w:tr>
    </w:tbl>
    <w:p w14:paraId="263AC7FC" w14:textId="13D98555" w:rsidR="00771225" w:rsidRPr="00820F62" w:rsidRDefault="00771225" w:rsidP="00771225">
      <w:pPr>
        <w:spacing w:line="276" w:lineRule="auto"/>
        <w:rPr>
          <w:rFonts w:ascii="Times New Roman" w:eastAsia="Times New Roman" w:hAnsi="Times New Roman" w:cs="Times New Roman"/>
          <w:b/>
          <w:bCs/>
        </w:rPr>
      </w:pPr>
    </w:p>
    <w:tbl>
      <w:tblPr>
        <w:tblStyle w:val="TableGrid"/>
        <w:tblW w:w="0" w:type="auto"/>
        <w:tblLook w:val="06A0" w:firstRow="1" w:lastRow="0" w:firstColumn="1" w:lastColumn="0" w:noHBand="1" w:noVBand="1"/>
      </w:tblPr>
      <w:tblGrid>
        <w:gridCol w:w="3681"/>
        <w:gridCol w:w="5335"/>
      </w:tblGrid>
      <w:tr w:rsidR="00E614A2" w14:paraId="0E13130C" w14:textId="77777777" w:rsidTr="378E454B">
        <w:trPr>
          <w:trHeight w:val="300"/>
          <w:tblHeader/>
        </w:trPr>
        <w:tc>
          <w:tcPr>
            <w:tcW w:w="9016" w:type="dxa"/>
            <w:gridSpan w:val="2"/>
            <w:shd w:val="clear" w:color="auto" w:fill="0A2F41" w:themeFill="accent1" w:themeFillShade="80"/>
          </w:tcPr>
          <w:p w14:paraId="35F4DEC6" w14:textId="09A5F336" w:rsidR="00E614A2" w:rsidRDefault="00E614A2" w:rsidP="006D0820">
            <w:pPr>
              <w:rPr>
                <w:rFonts w:ascii="Times New Roman" w:eastAsia="Times New Roman" w:hAnsi="Times New Roman" w:cs="Times New Roman"/>
              </w:rPr>
            </w:pPr>
            <w:r w:rsidRPr="00E614A2">
              <w:rPr>
                <w:rFonts w:ascii="Times New Roman" w:eastAsia="Times New Roman" w:hAnsi="Times New Roman" w:cs="Times New Roman"/>
                <w:b/>
                <w:bCs/>
              </w:rPr>
              <w:t>7. Kasutatavate andmete ülevaade</w:t>
            </w:r>
          </w:p>
        </w:tc>
      </w:tr>
      <w:tr w:rsidR="00A95EB8" w14:paraId="25BE9B89" w14:textId="77777777" w:rsidTr="378E454B">
        <w:trPr>
          <w:trHeight w:val="300"/>
        </w:trPr>
        <w:tc>
          <w:tcPr>
            <w:tcW w:w="3681" w:type="dxa"/>
          </w:tcPr>
          <w:p w14:paraId="0CCE60EB" w14:textId="560DCD32" w:rsidR="00A95EB8" w:rsidRPr="009A6F46" w:rsidRDefault="009A6F46" w:rsidP="006D0820">
            <w:pPr>
              <w:rPr>
                <w:rFonts w:ascii="Times New Roman" w:eastAsia="Times New Roman" w:hAnsi="Times New Roman" w:cs="Times New Roman"/>
              </w:rPr>
            </w:pPr>
            <w:r>
              <w:rPr>
                <w:rFonts w:ascii="Times New Roman" w:eastAsia="Times New Roman" w:hAnsi="Times New Roman" w:cs="Times New Roman"/>
              </w:rPr>
              <w:t>Ülevaade</w:t>
            </w:r>
            <w:r w:rsidRPr="009A6F46">
              <w:rPr>
                <w:rFonts w:ascii="Times New Roman" w:eastAsia="Times New Roman" w:hAnsi="Times New Roman" w:cs="Times New Roman"/>
              </w:rPr>
              <w:t xml:space="preserve"> </w:t>
            </w:r>
            <w:r w:rsidR="00EA27B7">
              <w:rPr>
                <w:rFonts w:ascii="Times New Roman" w:eastAsia="Times New Roman" w:hAnsi="Times New Roman" w:cs="Times New Roman"/>
              </w:rPr>
              <w:t xml:space="preserve">projekti käigus </w:t>
            </w:r>
            <w:r>
              <w:rPr>
                <w:rFonts w:ascii="Times New Roman" w:eastAsia="Times New Roman" w:hAnsi="Times New Roman" w:cs="Times New Roman"/>
              </w:rPr>
              <w:t xml:space="preserve">töödeldavatest </w:t>
            </w:r>
            <w:r w:rsidRPr="009A6F46">
              <w:rPr>
                <w:rFonts w:ascii="Times New Roman" w:eastAsia="Times New Roman" w:hAnsi="Times New Roman" w:cs="Times New Roman"/>
              </w:rPr>
              <w:t>andme</w:t>
            </w:r>
            <w:r>
              <w:rPr>
                <w:rFonts w:ascii="Times New Roman" w:eastAsia="Times New Roman" w:hAnsi="Times New Roman" w:cs="Times New Roman"/>
              </w:rPr>
              <w:t>test</w:t>
            </w:r>
          </w:p>
        </w:tc>
        <w:tc>
          <w:tcPr>
            <w:tcW w:w="5335" w:type="dxa"/>
          </w:tcPr>
          <w:p w14:paraId="4E4A7C67" w14:textId="0BFFD39A" w:rsidR="00A95EB8" w:rsidRDefault="13E9019D" w:rsidP="378E454B">
            <w:pPr>
              <w:rPr>
                <w:rFonts w:ascii="Times New Roman" w:eastAsia="Times New Roman" w:hAnsi="Times New Roman" w:cs="Times New Roman"/>
              </w:rPr>
            </w:pPr>
            <w:r w:rsidRPr="378E454B">
              <w:rPr>
                <w:rFonts w:ascii="Times New Roman" w:eastAsia="Times New Roman" w:hAnsi="Times New Roman" w:cs="Times New Roman"/>
              </w:rPr>
              <w:t>Projekti käigus töödeldakse raviarvelduse kvaliteedikontrolli ja rahastusriskide tuvastamisega seotud andmeid, sealhulgas:</w:t>
            </w:r>
          </w:p>
          <w:p w14:paraId="67E4A694" w14:textId="46C95075" w:rsidR="00A95EB8" w:rsidRDefault="13E9019D" w:rsidP="378E454B">
            <w:pPr>
              <w:pStyle w:val="ListParagraph"/>
              <w:numPr>
                <w:ilvl w:val="0"/>
                <w:numId w:val="1"/>
              </w:numPr>
              <w:rPr>
                <w:rFonts w:ascii="Times New Roman" w:eastAsia="Times New Roman" w:hAnsi="Times New Roman" w:cs="Times New Roman"/>
              </w:rPr>
            </w:pPr>
            <w:r w:rsidRPr="378E454B">
              <w:rPr>
                <w:rFonts w:ascii="Times New Roman" w:eastAsia="Times New Roman" w:hAnsi="Times New Roman" w:cs="Times New Roman"/>
              </w:rPr>
              <w:t>patsientide isikuandmeid ja terviseandmeid ulatuses, mis on vajalik raviarvelduse analüüsimiseks ja valideerimiseks;</w:t>
            </w:r>
          </w:p>
          <w:p w14:paraId="3FA20011" w14:textId="11E0DA46" w:rsidR="00A95EB8" w:rsidRDefault="13E9019D" w:rsidP="378E454B">
            <w:pPr>
              <w:pStyle w:val="ListParagraph"/>
              <w:numPr>
                <w:ilvl w:val="0"/>
                <w:numId w:val="1"/>
              </w:numPr>
              <w:rPr>
                <w:rFonts w:ascii="Times New Roman" w:eastAsia="Times New Roman" w:hAnsi="Times New Roman" w:cs="Times New Roman"/>
              </w:rPr>
            </w:pPr>
            <w:r w:rsidRPr="378E454B">
              <w:rPr>
                <w:rFonts w:ascii="Times New Roman" w:eastAsia="Times New Roman" w:hAnsi="Times New Roman" w:cs="Times New Roman"/>
              </w:rPr>
              <w:t>kliinilist dokumentatsiooni (sh haiguslood, epikriisid, protseduuride kirjeldused, ravimilehed, õendusdokumendid ja muud raviarvelduse seisukohalt asjakohased dokumendid);</w:t>
            </w:r>
          </w:p>
          <w:p w14:paraId="048B2106" w14:textId="52A78CBE" w:rsidR="00A95EB8" w:rsidRDefault="13E9019D" w:rsidP="378E454B">
            <w:pPr>
              <w:pStyle w:val="ListParagraph"/>
              <w:numPr>
                <w:ilvl w:val="0"/>
                <w:numId w:val="1"/>
              </w:numPr>
              <w:rPr>
                <w:rFonts w:ascii="Times New Roman" w:eastAsia="Times New Roman" w:hAnsi="Times New Roman" w:cs="Times New Roman"/>
              </w:rPr>
            </w:pPr>
            <w:r w:rsidRPr="378E454B">
              <w:rPr>
                <w:rFonts w:ascii="Times New Roman" w:eastAsia="Times New Roman" w:hAnsi="Times New Roman" w:cs="Times New Roman"/>
              </w:rPr>
              <w:t>raviarvete andmeid;</w:t>
            </w:r>
          </w:p>
          <w:p w14:paraId="70629A68" w14:textId="0D3DFBF5" w:rsidR="00A95EB8" w:rsidRDefault="13E9019D" w:rsidP="378E454B">
            <w:pPr>
              <w:pStyle w:val="ListParagraph"/>
              <w:numPr>
                <w:ilvl w:val="0"/>
                <w:numId w:val="1"/>
              </w:numPr>
              <w:rPr>
                <w:rFonts w:ascii="Times New Roman" w:eastAsia="Times New Roman" w:hAnsi="Times New Roman" w:cs="Times New Roman"/>
              </w:rPr>
            </w:pPr>
            <w:r w:rsidRPr="378E454B">
              <w:rPr>
                <w:rFonts w:ascii="Times New Roman" w:eastAsia="Times New Roman" w:hAnsi="Times New Roman" w:cs="Times New Roman"/>
              </w:rPr>
              <w:t>tervishoiuteenuste loetelu andmeid, sealhulgas teenuste nimetusi, koode, koguseid ja maksumusi;</w:t>
            </w:r>
          </w:p>
          <w:p w14:paraId="60ABA923" w14:textId="701A9EDB" w:rsidR="00A95EB8" w:rsidRDefault="13E9019D" w:rsidP="378E454B">
            <w:pPr>
              <w:pStyle w:val="ListParagraph"/>
              <w:numPr>
                <w:ilvl w:val="0"/>
                <w:numId w:val="1"/>
              </w:numPr>
              <w:rPr>
                <w:rFonts w:ascii="Times New Roman" w:eastAsia="Times New Roman" w:hAnsi="Times New Roman" w:cs="Times New Roman"/>
              </w:rPr>
            </w:pPr>
            <w:r w:rsidRPr="378E454B">
              <w:rPr>
                <w:rFonts w:ascii="Times New Roman" w:eastAsia="Times New Roman" w:hAnsi="Times New Roman" w:cs="Times New Roman"/>
              </w:rPr>
              <w:t>tervishoiuteenuse osutamisega seotud metaandmeid;</w:t>
            </w:r>
          </w:p>
          <w:p w14:paraId="19018B93" w14:textId="0277B56A" w:rsidR="00A95EB8" w:rsidRDefault="13E9019D" w:rsidP="378E454B">
            <w:pPr>
              <w:pStyle w:val="ListParagraph"/>
              <w:numPr>
                <w:ilvl w:val="0"/>
                <w:numId w:val="1"/>
              </w:numPr>
              <w:rPr>
                <w:rFonts w:ascii="Times New Roman" w:eastAsia="Times New Roman" w:hAnsi="Times New Roman" w:cs="Times New Roman"/>
              </w:rPr>
            </w:pPr>
            <w:r w:rsidRPr="378E454B">
              <w:rPr>
                <w:rFonts w:ascii="Times New Roman" w:eastAsia="Times New Roman" w:hAnsi="Times New Roman" w:cs="Times New Roman"/>
              </w:rPr>
              <w:t>teenust osutanud tervishoiutöötajate andmeid ulatuses, mis on vajalik raviarvelduse kontrollide läbiviimiseks.</w:t>
            </w:r>
          </w:p>
          <w:p w14:paraId="6468DBA1" w14:textId="6D8A233B" w:rsidR="00A95EB8" w:rsidRDefault="13E9019D" w:rsidP="378E454B">
            <w:r w:rsidRPr="378E454B">
              <w:rPr>
                <w:rFonts w:ascii="Times New Roman" w:eastAsia="Times New Roman" w:hAnsi="Times New Roman" w:cs="Times New Roman"/>
              </w:rPr>
              <w:t>Projekti käigus hinnatakse võimalusi andmete minimeerimiseks ja muid privaatsuskaitse meetmeid. Andmete töötlemine toimub kooskõlas kehtivate õigusaktide, andmekaitse nõuete ning infoturbe põhimõtetega.</w:t>
            </w:r>
          </w:p>
        </w:tc>
      </w:tr>
      <w:tr w:rsidR="00D75339" w14:paraId="186E10E4" w14:textId="77777777" w:rsidTr="378E454B">
        <w:trPr>
          <w:trHeight w:val="300"/>
        </w:trPr>
        <w:tc>
          <w:tcPr>
            <w:tcW w:w="3681" w:type="dxa"/>
          </w:tcPr>
          <w:p w14:paraId="510FB515" w14:textId="56AE451D" w:rsidR="00D75339" w:rsidRDefault="497A4715" w:rsidP="006D0820">
            <w:pPr>
              <w:rPr>
                <w:rFonts w:ascii="Times New Roman" w:eastAsia="Times New Roman" w:hAnsi="Times New Roman" w:cs="Times New Roman"/>
              </w:rPr>
            </w:pPr>
            <w:r w:rsidRPr="72B8FDFF">
              <w:rPr>
                <w:rFonts w:ascii="Times New Roman" w:eastAsia="Times New Roman" w:hAnsi="Times New Roman" w:cs="Times New Roman"/>
              </w:rPr>
              <w:t>Kas vajalik on läbi viia andmekaitse</w:t>
            </w:r>
            <w:r w:rsidR="5FEEC0B1" w:rsidRPr="72B8FDFF">
              <w:rPr>
                <w:rFonts w:ascii="Times New Roman" w:eastAsia="Times New Roman" w:hAnsi="Times New Roman" w:cs="Times New Roman"/>
              </w:rPr>
              <w:t>a</w:t>
            </w:r>
            <w:r w:rsidRPr="72B8FDFF">
              <w:rPr>
                <w:rFonts w:ascii="Times New Roman" w:eastAsia="Times New Roman" w:hAnsi="Times New Roman" w:cs="Times New Roman"/>
              </w:rPr>
              <w:t>lane mõjuhinnang?</w:t>
            </w:r>
          </w:p>
        </w:tc>
        <w:tc>
          <w:tcPr>
            <w:tcW w:w="5335" w:type="dxa"/>
          </w:tcPr>
          <w:p w14:paraId="62A2BE5E" w14:textId="64AB1C93" w:rsidR="00D75339" w:rsidRDefault="3F707D7D" w:rsidP="006D0820">
            <w:pPr>
              <w:rPr>
                <w:rFonts w:ascii="Times New Roman" w:eastAsia="Times New Roman" w:hAnsi="Times New Roman" w:cs="Times New Roman"/>
              </w:rPr>
            </w:pPr>
            <w:r w:rsidRPr="378E454B">
              <w:rPr>
                <w:rFonts w:ascii="Times New Roman" w:eastAsia="Times New Roman" w:hAnsi="Times New Roman" w:cs="Times New Roman"/>
              </w:rPr>
              <w:t>Projekti käigus viiakse läbi infoturbe- ja andmekaitse</w:t>
            </w:r>
            <w:r w:rsidR="66C38C1F" w:rsidRPr="378E454B">
              <w:rPr>
                <w:rFonts w:ascii="Times New Roman" w:eastAsia="Times New Roman" w:hAnsi="Times New Roman" w:cs="Times New Roman"/>
              </w:rPr>
              <w:t xml:space="preserve"> õiguslik</w:t>
            </w:r>
            <w:r w:rsidR="6E2C087F" w:rsidRPr="378E454B">
              <w:rPr>
                <w:rFonts w:ascii="Times New Roman" w:eastAsia="Times New Roman" w:hAnsi="Times New Roman" w:cs="Times New Roman"/>
              </w:rPr>
              <w:t xml:space="preserve"> analüüs,</w:t>
            </w:r>
            <w:r w:rsidR="66C38C1F" w:rsidRPr="378E454B">
              <w:rPr>
                <w:rFonts w:ascii="Times New Roman" w:eastAsia="Times New Roman" w:hAnsi="Times New Roman" w:cs="Times New Roman"/>
              </w:rPr>
              <w:t xml:space="preserve"> tehniline riski</w:t>
            </w:r>
            <w:r w:rsidRPr="378E454B">
              <w:rPr>
                <w:rFonts w:ascii="Times New Roman" w:eastAsia="Times New Roman" w:hAnsi="Times New Roman" w:cs="Times New Roman"/>
              </w:rPr>
              <w:t xml:space="preserve">analüüs, andmekaitsealane mõjuhinnang, mille tulemusena määratakse töödeldavate andmete täpne ulatus, vajalikud turvameetmed ning </w:t>
            </w:r>
            <w:r w:rsidR="6CDBE099" w:rsidRPr="378E454B">
              <w:rPr>
                <w:rFonts w:ascii="Times New Roman" w:eastAsia="Times New Roman" w:hAnsi="Times New Roman" w:cs="Times New Roman"/>
              </w:rPr>
              <w:t>tagatakse</w:t>
            </w:r>
            <w:r w:rsidR="69363175" w:rsidRPr="378E454B">
              <w:rPr>
                <w:rFonts w:ascii="Times New Roman" w:eastAsia="Times New Roman" w:hAnsi="Times New Roman" w:cs="Times New Roman"/>
              </w:rPr>
              <w:t xml:space="preserve">, </w:t>
            </w:r>
            <w:r w:rsidR="2574A46E" w:rsidRPr="378E454B">
              <w:rPr>
                <w:rFonts w:ascii="Times New Roman" w:eastAsia="Times New Roman" w:hAnsi="Times New Roman" w:cs="Times New Roman"/>
              </w:rPr>
              <w:t>et</w:t>
            </w:r>
            <w:r w:rsidR="6CDBE099" w:rsidRPr="378E454B">
              <w:rPr>
                <w:rFonts w:ascii="Times New Roman" w:eastAsia="Times New Roman" w:hAnsi="Times New Roman" w:cs="Times New Roman"/>
              </w:rPr>
              <w:t xml:space="preserve"> </w:t>
            </w:r>
            <w:r w:rsidRPr="378E454B">
              <w:rPr>
                <w:rFonts w:ascii="Times New Roman" w:eastAsia="Times New Roman" w:hAnsi="Times New Roman" w:cs="Times New Roman"/>
              </w:rPr>
              <w:t>tehisintellekti lahendus</w:t>
            </w:r>
            <w:r w:rsidR="38CCE186" w:rsidRPr="378E454B">
              <w:rPr>
                <w:rFonts w:ascii="Times New Roman" w:eastAsia="Times New Roman" w:hAnsi="Times New Roman" w:cs="Times New Roman"/>
              </w:rPr>
              <w:t xml:space="preserve"> on kooskõlas</w:t>
            </w:r>
            <w:r w:rsidRPr="378E454B">
              <w:rPr>
                <w:rFonts w:ascii="Times New Roman" w:eastAsia="Times New Roman" w:hAnsi="Times New Roman" w:cs="Times New Roman"/>
              </w:rPr>
              <w:t xml:space="preserve"> </w:t>
            </w:r>
            <w:r w:rsidR="01C963BB" w:rsidRPr="378E454B">
              <w:rPr>
                <w:rFonts w:ascii="Times New Roman" w:eastAsia="Times New Roman" w:hAnsi="Times New Roman" w:cs="Times New Roman"/>
              </w:rPr>
              <w:t>kehtivate regulatsioonid</w:t>
            </w:r>
            <w:r w:rsidR="33D3DA34" w:rsidRPr="378E454B">
              <w:rPr>
                <w:rFonts w:ascii="Times New Roman" w:eastAsia="Times New Roman" w:hAnsi="Times New Roman" w:cs="Times New Roman"/>
              </w:rPr>
              <w:t>ega</w:t>
            </w:r>
            <w:r w:rsidRPr="378E454B">
              <w:rPr>
                <w:rFonts w:ascii="Times New Roman" w:eastAsia="Times New Roman" w:hAnsi="Times New Roman" w:cs="Times New Roman"/>
              </w:rPr>
              <w:t>.</w:t>
            </w:r>
          </w:p>
        </w:tc>
      </w:tr>
      <w:tr w:rsidR="00A95EB8" w14:paraId="2FDBAB84" w14:textId="77777777" w:rsidTr="378E454B">
        <w:trPr>
          <w:trHeight w:val="300"/>
        </w:trPr>
        <w:tc>
          <w:tcPr>
            <w:tcW w:w="3681" w:type="dxa"/>
          </w:tcPr>
          <w:p w14:paraId="1C61ADC4" w14:textId="66B34A92" w:rsidR="00A95EB8" w:rsidRDefault="007C5484" w:rsidP="006D0820">
            <w:pPr>
              <w:rPr>
                <w:rFonts w:ascii="Times New Roman" w:eastAsia="Times New Roman" w:hAnsi="Times New Roman" w:cs="Times New Roman"/>
              </w:rPr>
            </w:pPr>
            <w:r>
              <w:rPr>
                <w:rFonts w:ascii="Times New Roman" w:eastAsia="Times New Roman" w:hAnsi="Times New Roman" w:cs="Times New Roman"/>
              </w:rPr>
              <w:t>Kas projekti käigus rakendatakse andmejälgijat?</w:t>
            </w:r>
          </w:p>
        </w:tc>
        <w:tc>
          <w:tcPr>
            <w:tcW w:w="5335" w:type="dxa"/>
          </w:tcPr>
          <w:p w14:paraId="6A53E741" w14:textId="23DBB3CE" w:rsidR="00A95EB8" w:rsidRDefault="7D21976B" w:rsidP="006D0820">
            <w:pPr>
              <w:rPr>
                <w:rFonts w:ascii="Times New Roman" w:eastAsia="Times New Roman" w:hAnsi="Times New Roman" w:cs="Times New Roman"/>
              </w:rPr>
            </w:pPr>
            <w:r w:rsidRPr="378E454B">
              <w:rPr>
                <w:rFonts w:ascii="Times New Roman" w:eastAsia="Times New Roman" w:hAnsi="Times New Roman" w:cs="Times New Roman"/>
              </w:rPr>
              <w:t>Ei</w:t>
            </w:r>
          </w:p>
        </w:tc>
      </w:tr>
      <w:tr w:rsidR="00A95EB8" w14:paraId="60F05A37" w14:textId="77777777" w:rsidTr="378E454B">
        <w:trPr>
          <w:trHeight w:val="300"/>
        </w:trPr>
        <w:tc>
          <w:tcPr>
            <w:tcW w:w="3681" w:type="dxa"/>
          </w:tcPr>
          <w:p w14:paraId="1CD3819D" w14:textId="31F2E9F4" w:rsidR="00A95EB8" w:rsidRDefault="007C5484" w:rsidP="006D0820">
            <w:pPr>
              <w:rPr>
                <w:rFonts w:ascii="Times New Roman" w:eastAsia="Times New Roman" w:hAnsi="Times New Roman" w:cs="Times New Roman"/>
              </w:rPr>
            </w:pPr>
            <w:r>
              <w:rPr>
                <w:rFonts w:ascii="Times New Roman" w:eastAsia="Times New Roman" w:hAnsi="Times New Roman" w:cs="Times New Roman"/>
              </w:rPr>
              <w:t>Kas vajalik on täita algoritmi kasutatavuse vorm?</w:t>
            </w:r>
            <w:r w:rsidR="00BA6B93">
              <w:rPr>
                <w:rStyle w:val="FootnoteReference"/>
                <w:rFonts w:ascii="Times New Roman" w:eastAsia="Times New Roman" w:hAnsi="Times New Roman" w:cs="Times New Roman"/>
              </w:rPr>
              <w:footnoteReference w:id="1"/>
            </w:r>
          </w:p>
        </w:tc>
        <w:tc>
          <w:tcPr>
            <w:tcW w:w="5335" w:type="dxa"/>
          </w:tcPr>
          <w:p w14:paraId="7920231F" w14:textId="148A73EA" w:rsidR="00A95EB8" w:rsidRDefault="07738ED0" w:rsidP="378E454B">
            <w:pPr>
              <w:rPr>
                <w:rFonts w:ascii="Times New Roman" w:eastAsia="Times New Roman" w:hAnsi="Times New Roman" w:cs="Times New Roman"/>
              </w:rPr>
            </w:pPr>
            <w:r w:rsidRPr="378E454B">
              <w:rPr>
                <w:rFonts w:ascii="Times New Roman" w:eastAsia="Times New Roman" w:hAnsi="Times New Roman" w:cs="Times New Roman"/>
              </w:rPr>
              <w:t xml:space="preserve">Vajadus algoritmi kasutatavuse vormi täitmiseks selgitatakse välja projekti analüüsi etapis. Projekti käigus hinnatakse loodava lahenduse olemust, kasutusjuhtumeid ning õiguslikke nõudeid, </w:t>
            </w:r>
            <w:r w:rsidRPr="378E454B">
              <w:rPr>
                <w:rFonts w:ascii="Times New Roman" w:eastAsia="Times New Roman" w:hAnsi="Times New Roman" w:cs="Times New Roman"/>
              </w:rPr>
              <w:lastRenderedPageBreak/>
              <w:t>sealhulgas algoritmiliste süsteemide kasutamisega seotud regulatiivseid kohustusi.</w:t>
            </w:r>
          </w:p>
        </w:tc>
      </w:tr>
      <w:tr w:rsidR="007C5484" w14:paraId="3376D416" w14:textId="77777777" w:rsidTr="378E454B">
        <w:trPr>
          <w:trHeight w:val="300"/>
        </w:trPr>
        <w:tc>
          <w:tcPr>
            <w:tcW w:w="3681" w:type="dxa"/>
          </w:tcPr>
          <w:p w14:paraId="038EBC40" w14:textId="79E38105" w:rsidR="007C5484" w:rsidRDefault="007C5484" w:rsidP="006D0820">
            <w:pPr>
              <w:rPr>
                <w:rFonts w:ascii="Times New Roman" w:eastAsia="Times New Roman" w:hAnsi="Times New Roman" w:cs="Times New Roman"/>
              </w:rPr>
            </w:pPr>
            <w:r>
              <w:rPr>
                <w:rFonts w:ascii="Times New Roman" w:eastAsia="Times New Roman" w:hAnsi="Times New Roman" w:cs="Times New Roman"/>
              </w:rPr>
              <w:lastRenderedPageBreak/>
              <w:t>Kas projekti käigus avalikustatakse avaandmeid?</w:t>
            </w:r>
          </w:p>
        </w:tc>
        <w:tc>
          <w:tcPr>
            <w:tcW w:w="5335" w:type="dxa"/>
          </w:tcPr>
          <w:p w14:paraId="15D8A677" w14:textId="76B33F5A" w:rsidR="007C5484" w:rsidRDefault="09626EA2" w:rsidP="006D0820">
            <w:pPr>
              <w:rPr>
                <w:rFonts w:ascii="Times New Roman" w:eastAsia="Times New Roman" w:hAnsi="Times New Roman" w:cs="Times New Roman"/>
              </w:rPr>
            </w:pPr>
            <w:r w:rsidRPr="378E454B">
              <w:rPr>
                <w:rFonts w:ascii="Times New Roman" w:eastAsia="Times New Roman" w:hAnsi="Times New Roman" w:cs="Times New Roman"/>
              </w:rPr>
              <w:t>Ei</w:t>
            </w:r>
          </w:p>
        </w:tc>
      </w:tr>
    </w:tbl>
    <w:p w14:paraId="2A1509E3" w14:textId="77777777" w:rsidR="00A95EB8" w:rsidRDefault="00A95EB8" w:rsidP="00771225">
      <w:pPr>
        <w:spacing w:line="276" w:lineRule="auto"/>
        <w:rPr>
          <w:rFonts w:ascii="Times New Roman" w:eastAsia="Times New Roman" w:hAnsi="Times New Roman" w:cs="Times New Roman"/>
          <w:b/>
          <w:bCs/>
        </w:rPr>
      </w:pPr>
    </w:p>
    <w:tbl>
      <w:tblPr>
        <w:tblStyle w:val="TableGrid"/>
        <w:tblW w:w="0" w:type="auto"/>
        <w:tblLook w:val="06A0" w:firstRow="1" w:lastRow="0" w:firstColumn="1" w:lastColumn="0" w:noHBand="1" w:noVBand="1"/>
      </w:tblPr>
      <w:tblGrid>
        <w:gridCol w:w="9016"/>
      </w:tblGrid>
      <w:tr w:rsidR="004F47BE" w14:paraId="27B0F9A2" w14:textId="77777777" w:rsidTr="007201B1">
        <w:trPr>
          <w:trHeight w:val="300"/>
          <w:tblHeader/>
        </w:trPr>
        <w:tc>
          <w:tcPr>
            <w:tcW w:w="9016" w:type="dxa"/>
            <w:shd w:val="clear" w:color="auto" w:fill="0A2F41" w:themeFill="accent1" w:themeFillShade="80"/>
          </w:tcPr>
          <w:p w14:paraId="668216C9" w14:textId="0E9D1B62" w:rsidR="004F47BE" w:rsidRDefault="004F47BE" w:rsidP="006D0820">
            <w:pPr>
              <w:rPr>
                <w:rFonts w:ascii="Times New Roman" w:eastAsia="Times New Roman" w:hAnsi="Times New Roman" w:cs="Times New Roman"/>
              </w:rPr>
            </w:pPr>
            <w:r>
              <w:rPr>
                <w:rFonts w:ascii="Times New Roman" w:eastAsia="Times New Roman" w:hAnsi="Times New Roman" w:cs="Times New Roman"/>
                <w:b/>
                <w:bCs/>
              </w:rPr>
              <w:t>8</w:t>
            </w:r>
            <w:r w:rsidRPr="00E614A2">
              <w:rPr>
                <w:rFonts w:ascii="Times New Roman" w:eastAsia="Times New Roman" w:hAnsi="Times New Roman" w:cs="Times New Roman"/>
                <w:b/>
                <w:bCs/>
              </w:rPr>
              <w:t xml:space="preserve">. </w:t>
            </w:r>
            <w:r>
              <w:rPr>
                <w:rFonts w:ascii="Times New Roman" w:eastAsia="Times New Roman" w:hAnsi="Times New Roman" w:cs="Times New Roman"/>
                <w:b/>
                <w:bCs/>
              </w:rPr>
              <w:t>Muu vajalik teave vabas vormis</w:t>
            </w:r>
          </w:p>
        </w:tc>
      </w:tr>
      <w:tr w:rsidR="004F47BE" w14:paraId="06EECEAD" w14:textId="77777777" w:rsidTr="002B03B1">
        <w:trPr>
          <w:trHeight w:val="1547"/>
        </w:trPr>
        <w:tc>
          <w:tcPr>
            <w:tcW w:w="9016" w:type="dxa"/>
          </w:tcPr>
          <w:p w14:paraId="120FE5C7" w14:textId="7EEFB32D" w:rsidR="004F47BE" w:rsidRDefault="004F47BE" w:rsidP="006D0820">
            <w:pPr>
              <w:rPr>
                <w:rFonts w:ascii="Times New Roman" w:eastAsia="Times New Roman" w:hAnsi="Times New Roman" w:cs="Times New Roman"/>
              </w:rPr>
            </w:pPr>
          </w:p>
        </w:tc>
      </w:tr>
    </w:tbl>
    <w:p w14:paraId="4728856F" w14:textId="554BAB3D" w:rsidR="00A5547B" w:rsidRDefault="00A5547B" w:rsidP="00884045"/>
    <w:p w14:paraId="18875F50" w14:textId="5F2B9D38" w:rsidR="000C22F6" w:rsidRPr="000C22F6" w:rsidRDefault="2177EA4F" w:rsidP="4A750C40">
      <w:pPr>
        <w:rPr>
          <w:rFonts w:ascii="Arial" w:hAnsi="Arial" w:cs="Arial"/>
          <w:b/>
          <w:bCs/>
          <w:sz w:val="20"/>
          <w:szCs w:val="20"/>
        </w:rPr>
      </w:pPr>
      <w:r w:rsidRPr="4A750C40">
        <w:rPr>
          <w:rFonts w:ascii="Arial" w:hAnsi="Arial" w:cs="Arial"/>
          <w:b/>
          <w:bCs/>
          <w:sz w:val="20"/>
          <w:szCs w:val="20"/>
        </w:rPr>
        <w:t>Volitused</w:t>
      </w:r>
    </w:p>
    <w:p w14:paraId="7825AABF" w14:textId="06FEA33C" w:rsidR="00D95DB3" w:rsidRDefault="000C22F6" w:rsidP="00C513FA">
      <w:pPr>
        <w:jc w:val="both"/>
        <w:rPr>
          <w:rFonts w:ascii="Arial" w:hAnsi="Arial" w:cs="Arial"/>
          <w:sz w:val="20"/>
          <w:szCs w:val="20"/>
        </w:rPr>
      </w:pPr>
      <w:r w:rsidRPr="000C22F6">
        <w:rPr>
          <w:rFonts w:ascii="Arial" w:hAnsi="Arial" w:cs="Arial"/>
          <w:sz w:val="20"/>
          <w:szCs w:val="20"/>
        </w:rPr>
        <w:t>Kontrollige e-äriregistrist</w:t>
      </w:r>
      <w:r w:rsidR="004E22FE">
        <w:rPr>
          <w:rStyle w:val="FootnoteReference"/>
          <w:rFonts w:ascii="Arial" w:hAnsi="Arial" w:cs="Arial"/>
          <w:sz w:val="20"/>
          <w:szCs w:val="20"/>
        </w:rPr>
        <w:footnoteReference w:id="2"/>
      </w:r>
      <w:r w:rsidRPr="000C22F6">
        <w:rPr>
          <w:rFonts w:ascii="Arial" w:hAnsi="Arial" w:cs="Arial"/>
          <w:sz w:val="20"/>
          <w:szCs w:val="20"/>
        </w:rPr>
        <w:t>, kas Teil on äriregistri registrikaardi järgi õigus taotleja esindamisek</w:t>
      </w:r>
      <w:r w:rsidR="004E22FE">
        <w:rPr>
          <w:rFonts w:ascii="Arial" w:hAnsi="Arial" w:cs="Arial"/>
          <w:sz w:val="20"/>
          <w:szCs w:val="20"/>
        </w:rPr>
        <w:t>s. J</w:t>
      </w:r>
      <w:r w:rsidRPr="000C22F6">
        <w:rPr>
          <w:rFonts w:ascii="Arial" w:hAnsi="Arial" w:cs="Arial"/>
          <w:sz w:val="20"/>
          <w:szCs w:val="20"/>
        </w:rPr>
        <w:t>uhul</w:t>
      </w:r>
      <w:r w:rsidR="2052F874" w:rsidRPr="000C22F6">
        <w:rPr>
          <w:rFonts w:ascii="Arial" w:hAnsi="Arial" w:cs="Arial"/>
          <w:sz w:val="20"/>
          <w:szCs w:val="20"/>
        </w:rPr>
        <w:t>,</w:t>
      </w:r>
      <w:r w:rsidRPr="000C22F6">
        <w:rPr>
          <w:rFonts w:ascii="Arial" w:hAnsi="Arial" w:cs="Arial"/>
          <w:sz w:val="20"/>
          <w:szCs w:val="20"/>
        </w:rPr>
        <w:t xml:space="preserve"> kui Teil puudub e-äriregistris taotleja esindusõigus, saate oma esindusõigust tõendada</w:t>
      </w:r>
      <w:r w:rsidR="5959DD46" w:rsidRPr="000C22F6">
        <w:rPr>
          <w:rFonts w:ascii="Arial" w:hAnsi="Arial" w:cs="Arial"/>
          <w:sz w:val="20"/>
          <w:szCs w:val="20"/>
        </w:rPr>
        <w:t>,</w:t>
      </w:r>
      <w:r w:rsidRPr="000C22F6">
        <w:rPr>
          <w:rFonts w:ascii="Arial" w:hAnsi="Arial" w:cs="Arial"/>
          <w:sz w:val="20"/>
          <w:szCs w:val="20"/>
        </w:rPr>
        <w:t xml:space="preserve"> lisades </w:t>
      </w:r>
      <w:r w:rsidR="00AB1D85">
        <w:rPr>
          <w:rFonts w:ascii="Arial" w:hAnsi="Arial" w:cs="Arial"/>
          <w:sz w:val="20"/>
          <w:szCs w:val="20"/>
        </w:rPr>
        <w:t xml:space="preserve">taotlusele </w:t>
      </w:r>
      <w:r w:rsidRPr="000C22F6">
        <w:rPr>
          <w:rFonts w:ascii="Arial" w:hAnsi="Arial" w:cs="Arial"/>
          <w:sz w:val="20"/>
          <w:szCs w:val="20"/>
        </w:rPr>
        <w:t>digiallkirjastatud volituse</w:t>
      </w:r>
      <w:r w:rsidR="00AB1D85">
        <w:rPr>
          <w:rFonts w:ascii="Arial" w:hAnsi="Arial" w:cs="Arial"/>
          <w:sz w:val="20"/>
          <w:szCs w:val="20"/>
        </w:rPr>
        <w:t>.</w:t>
      </w:r>
    </w:p>
    <w:p w14:paraId="5063388C" w14:textId="77777777" w:rsidR="00D95DB3" w:rsidRPr="00D95DB3" w:rsidRDefault="00D95DB3" w:rsidP="00D95DB3">
      <w:pPr>
        <w:rPr>
          <w:rFonts w:ascii="Arial" w:hAnsi="Arial" w:cs="Arial"/>
          <w:b/>
          <w:bCs/>
          <w:sz w:val="20"/>
          <w:szCs w:val="20"/>
        </w:rPr>
      </w:pPr>
      <w:r w:rsidRPr="00D95DB3">
        <w:rPr>
          <w:rFonts w:ascii="Arial" w:hAnsi="Arial" w:cs="Arial"/>
          <w:b/>
          <w:bCs/>
          <w:sz w:val="20"/>
          <w:szCs w:val="20"/>
        </w:rPr>
        <w:t>Kinnitused</w:t>
      </w:r>
    </w:p>
    <w:p w14:paraId="097D44D4" w14:textId="77777777" w:rsidR="00D95DB3" w:rsidRPr="00D95DB3" w:rsidRDefault="00D95DB3" w:rsidP="00D95DB3">
      <w:pPr>
        <w:rPr>
          <w:rFonts w:ascii="Arial" w:hAnsi="Arial" w:cs="Arial"/>
          <w:sz w:val="20"/>
          <w:szCs w:val="20"/>
        </w:rPr>
      </w:pPr>
      <w:r w:rsidRPr="00D95DB3">
        <w:rPr>
          <w:rFonts w:ascii="Arial" w:hAnsi="Arial" w:cs="Arial"/>
          <w:sz w:val="20"/>
          <w:szCs w:val="20"/>
        </w:rPr>
        <w:t>Palun tutvuge alljärgnevate tingimustega ning kinnitage, et olete nendega nõus:</w:t>
      </w:r>
    </w:p>
    <w:p w14:paraId="403AFD36" w14:textId="77777777" w:rsidR="00D95DB3" w:rsidRPr="00C513FA" w:rsidRDefault="00D95DB3" w:rsidP="00FD4E63">
      <w:pPr>
        <w:rPr>
          <w:rFonts w:ascii="Arial" w:hAnsi="Arial" w:cs="Arial"/>
          <w:sz w:val="20"/>
          <w:szCs w:val="20"/>
          <w:u w:val="single"/>
        </w:rPr>
      </w:pPr>
      <w:r w:rsidRPr="00C513FA">
        <w:rPr>
          <w:rFonts w:ascii="Arial" w:hAnsi="Arial" w:cs="Arial"/>
          <w:sz w:val="20"/>
          <w:szCs w:val="20"/>
          <w:u w:val="single"/>
        </w:rPr>
        <w:t>Annan nõusoleku:</w:t>
      </w:r>
    </w:p>
    <w:p w14:paraId="3210D463" w14:textId="40537DCC" w:rsidR="00D95DB3" w:rsidRPr="00D7350D" w:rsidRDefault="00D95DB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teha õiguspädevale organile järelpärimisi;</w:t>
      </w:r>
    </w:p>
    <w:p w14:paraId="4AB0B6A7" w14:textId="49AFE6A1" w:rsidR="00D95DB3" w:rsidRPr="00D7350D" w:rsidRDefault="00D95DB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teostada taotleja suhtes toetuse andmise tingimustest tulenevaid õigusi;</w:t>
      </w:r>
    </w:p>
    <w:p w14:paraId="21BCC67F" w14:textId="64A700A1" w:rsidR="00D95DB3" w:rsidRDefault="00D95DB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edasise infovahetuse toimumiseks elektroonilisel teel.</w:t>
      </w:r>
    </w:p>
    <w:p w14:paraId="74D5F08D" w14:textId="77777777" w:rsidR="00D7350D" w:rsidRPr="00D7350D" w:rsidRDefault="00D7350D" w:rsidP="00D7350D">
      <w:pPr>
        <w:spacing w:after="0" w:line="278" w:lineRule="auto"/>
        <w:jc w:val="both"/>
        <w:rPr>
          <w:rFonts w:ascii="Arial" w:hAnsi="Arial" w:cs="Arial"/>
          <w:sz w:val="20"/>
          <w:szCs w:val="20"/>
        </w:rPr>
      </w:pPr>
    </w:p>
    <w:p w14:paraId="37ECDFFD" w14:textId="77777777" w:rsidR="00FD4E63" w:rsidRPr="00C513FA" w:rsidRDefault="00FD4E63" w:rsidP="00FD4E63">
      <w:pPr>
        <w:rPr>
          <w:rFonts w:ascii="Arial" w:hAnsi="Arial" w:cs="Arial"/>
          <w:sz w:val="20"/>
          <w:szCs w:val="20"/>
          <w:u w:val="single"/>
        </w:rPr>
      </w:pPr>
      <w:r w:rsidRPr="00C513FA">
        <w:rPr>
          <w:rFonts w:ascii="Arial" w:hAnsi="Arial" w:cs="Arial"/>
          <w:sz w:val="20"/>
          <w:szCs w:val="20"/>
          <w:u w:val="single"/>
        </w:rPr>
        <w:t>Kinnitan järgnevat:</w:t>
      </w:r>
    </w:p>
    <w:p w14:paraId="1559BB10" w14:textId="2AB4DA79" w:rsidR="00FD4E63" w:rsidRPr="00D7350D" w:rsidRDefault="00FD4E6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kõik taotluses esitatud andmed on õiged ning esitatud dokumendid on kehtivad ja ehtsad;</w:t>
      </w:r>
    </w:p>
    <w:p w14:paraId="2E6A1999" w14:textId="50CC892D" w:rsidR="00FD4E63" w:rsidRPr="00D7350D" w:rsidRDefault="00FD4E6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taotluses sisalduv projekt vastab toetuse andmise tingimuste määruses sätestatud eesmärkidele ja toetatavatele tegevustele;</w:t>
      </w:r>
    </w:p>
    <w:p w14:paraId="3764D2AE" w14:textId="12FD374A" w:rsidR="00FD4E63" w:rsidRPr="00D7350D" w:rsidRDefault="00FD4E6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taotlejal on toetuse andmise tingimustes sätestatud projekti elluviimiseks ja haldamiseks vajalik kvalifikatsioon või kogemus ning õiguslik, organisatsiooniline või tehniline eeldus;</w:t>
      </w:r>
    </w:p>
    <w:p w14:paraId="1B56BAB7" w14:textId="087FF9C0" w:rsidR="00FD4E63" w:rsidRPr="00D7350D" w:rsidRDefault="00FD4E6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 xml:space="preserve">taotleja kohustub väljastama andmeid ja osutama igakülgselt kaasabi </w:t>
      </w:r>
      <w:r w:rsidR="003833B7" w:rsidRPr="00D7350D">
        <w:rPr>
          <w:rFonts w:ascii="Arial" w:hAnsi="Arial" w:cs="Arial"/>
          <w:sz w:val="20"/>
          <w:szCs w:val="20"/>
        </w:rPr>
        <w:t xml:space="preserve">Justiits- ja Digiministeeriumile </w:t>
      </w:r>
      <w:r w:rsidRPr="00D7350D">
        <w:rPr>
          <w:rFonts w:ascii="Arial" w:hAnsi="Arial" w:cs="Arial"/>
          <w:sz w:val="20"/>
          <w:szCs w:val="20"/>
        </w:rPr>
        <w:t>ning teistele asutustele, kelle kohustus on teha taotluses sisalduva projekti elluviimise üle järelevalvet;</w:t>
      </w:r>
    </w:p>
    <w:p w14:paraId="34D3D2A1" w14:textId="11322C59" w:rsidR="00FD4E63" w:rsidRPr="00D7350D" w:rsidRDefault="00FD4E6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taotleja kohustub viima projekti ellu taotluses esitatud teabe ja tingimuste alusel;</w:t>
      </w:r>
    </w:p>
    <w:p w14:paraId="3D443F9B" w14:textId="1DBE4101" w:rsidR="00FD4E63" w:rsidRPr="00D7350D" w:rsidRDefault="00FD4E6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 xml:space="preserve">taotleja kohustub </w:t>
      </w:r>
      <w:r w:rsidR="00C513FA" w:rsidRPr="00D7350D">
        <w:rPr>
          <w:rFonts w:ascii="Arial" w:hAnsi="Arial" w:cs="Arial"/>
          <w:sz w:val="20"/>
          <w:szCs w:val="20"/>
        </w:rPr>
        <w:t>Justiits- ja Digiministeeriumi</w:t>
      </w:r>
      <w:r w:rsidRPr="00D7350D">
        <w:rPr>
          <w:rFonts w:ascii="Arial" w:hAnsi="Arial" w:cs="Arial"/>
          <w:sz w:val="20"/>
          <w:szCs w:val="20"/>
        </w:rPr>
        <w:t xml:space="preserve"> viivitamata teavitama taotluses esitatud andmetes toimunud muudatusest ja ilmnenud asjaolust, mis võib mõjutada taotluse kohta otsuse tegemist;</w:t>
      </w:r>
    </w:p>
    <w:p w14:paraId="7E490455" w14:textId="72CEF005" w:rsidR="00FD4E63" w:rsidRPr="00D7350D" w:rsidRDefault="00FD4E63" w:rsidP="00D7350D">
      <w:pPr>
        <w:pStyle w:val="ListParagraph"/>
        <w:numPr>
          <w:ilvl w:val="0"/>
          <w:numId w:val="19"/>
        </w:numPr>
        <w:spacing w:after="0" w:line="278" w:lineRule="auto"/>
        <w:jc w:val="both"/>
        <w:rPr>
          <w:rFonts w:ascii="Arial" w:hAnsi="Arial" w:cs="Arial"/>
          <w:sz w:val="20"/>
          <w:szCs w:val="20"/>
        </w:rPr>
      </w:pPr>
      <w:r w:rsidRPr="00D7350D">
        <w:rPr>
          <w:rFonts w:ascii="Arial" w:hAnsi="Arial" w:cs="Arial"/>
          <w:sz w:val="20"/>
          <w:szCs w:val="20"/>
        </w:rPr>
        <w:t>taotlejal on nõutavad vahendid projekti omafinantseeringu tagamiseks;</w:t>
      </w:r>
    </w:p>
    <w:p w14:paraId="496A6FB2" w14:textId="570D40D1" w:rsidR="00FD4E63" w:rsidRPr="00D7350D" w:rsidRDefault="00FD4E63" w:rsidP="00D7350D">
      <w:pPr>
        <w:pStyle w:val="ListParagraph"/>
        <w:numPr>
          <w:ilvl w:val="0"/>
          <w:numId w:val="19"/>
        </w:numPr>
        <w:rPr>
          <w:rFonts w:ascii="Arial" w:hAnsi="Arial" w:cs="Arial"/>
          <w:sz w:val="20"/>
          <w:szCs w:val="20"/>
        </w:rPr>
      </w:pPr>
      <w:r w:rsidRPr="00D7350D">
        <w:rPr>
          <w:rFonts w:ascii="Arial" w:hAnsi="Arial" w:cs="Arial"/>
          <w:sz w:val="20"/>
          <w:szCs w:val="20"/>
        </w:rPr>
        <w:t>taotleja on teadlik, et toetuse saamise info ja toetuse summa avalikustatakse.</w:t>
      </w:r>
    </w:p>
    <w:p w14:paraId="3E16462E" w14:textId="4355747E" w:rsidR="00AB70C2" w:rsidRPr="00AB70C2" w:rsidRDefault="00000000" w:rsidP="00884045">
      <w:pPr>
        <w:rPr>
          <w:rFonts w:ascii="Arial" w:hAnsi="Arial" w:cs="Arial"/>
          <w:b/>
          <w:bCs/>
          <w:sz w:val="20"/>
          <w:szCs w:val="20"/>
        </w:rPr>
      </w:pPr>
      <w:sdt>
        <w:sdtPr>
          <w:rPr>
            <w:rFonts w:ascii="Arial" w:hAnsi="Arial" w:cs="Arial"/>
            <w:b/>
            <w:bCs/>
            <w:sz w:val="20"/>
            <w:szCs w:val="20"/>
          </w:rPr>
          <w:id w:val="-542829161"/>
          <w14:checkbox>
            <w14:checked w14:val="1"/>
            <w14:checkedState w14:val="2612" w14:font="MS Gothic"/>
            <w14:uncheckedState w14:val="2610" w14:font="MS Gothic"/>
          </w14:checkbox>
        </w:sdtPr>
        <w:sdtContent>
          <w:r w:rsidR="005332C5">
            <w:rPr>
              <w:rFonts w:ascii="MS Gothic" w:eastAsia="MS Gothic" w:hAnsi="MS Gothic" w:cs="Arial" w:hint="eastAsia"/>
              <w:b/>
              <w:bCs/>
              <w:sz w:val="20"/>
              <w:szCs w:val="20"/>
            </w:rPr>
            <w:t>☒</w:t>
          </w:r>
        </w:sdtContent>
      </w:sdt>
      <w:r w:rsidR="00151ECD" w:rsidRPr="72B8FDFF">
        <w:rPr>
          <w:rFonts w:ascii="Arial" w:hAnsi="Arial" w:cs="Arial"/>
          <w:b/>
          <w:bCs/>
          <w:sz w:val="20"/>
          <w:szCs w:val="20"/>
        </w:rPr>
        <w:t xml:space="preserve"> </w:t>
      </w:r>
      <w:r w:rsidR="00AB70C2" w:rsidRPr="72B8FDFF">
        <w:rPr>
          <w:rFonts w:ascii="Arial" w:hAnsi="Arial" w:cs="Arial"/>
          <w:b/>
          <w:bCs/>
          <w:sz w:val="20"/>
          <w:szCs w:val="20"/>
        </w:rPr>
        <w:t>Kinnitan, et kõik taotluses esitatud andmed on õiged ja täielikud, olen ülaltoodud tingimustega tutvunud ja olen nendega nõus.</w:t>
      </w:r>
    </w:p>
    <w:sectPr w:rsidR="00AB70C2" w:rsidRPr="00AB70C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0987" w14:textId="77777777" w:rsidR="00852466" w:rsidRDefault="00852466" w:rsidP="0016730B">
      <w:pPr>
        <w:spacing w:after="0" w:line="240" w:lineRule="auto"/>
      </w:pPr>
      <w:r>
        <w:separator/>
      </w:r>
    </w:p>
  </w:endnote>
  <w:endnote w:type="continuationSeparator" w:id="0">
    <w:p w14:paraId="055E1469" w14:textId="77777777" w:rsidR="00852466" w:rsidRDefault="00852466" w:rsidP="0016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A69EB00" w14:paraId="58C27448" w14:textId="77777777" w:rsidTr="6A69EB00">
      <w:trPr>
        <w:trHeight w:val="300"/>
      </w:trPr>
      <w:tc>
        <w:tcPr>
          <w:tcW w:w="3005" w:type="dxa"/>
        </w:tcPr>
        <w:p w14:paraId="52A2FE6F" w14:textId="0A64D021" w:rsidR="6A69EB00" w:rsidRDefault="6A69EB00" w:rsidP="6A69EB00">
          <w:pPr>
            <w:pStyle w:val="Header"/>
            <w:ind w:left="-115"/>
          </w:pPr>
        </w:p>
      </w:tc>
      <w:tc>
        <w:tcPr>
          <w:tcW w:w="3005" w:type="dxa"/>
        </w:tcPr>
        <w:p w14:paraId="5174E13F" w14:textId="1A610DFB" w:rsidR="6A69EB00" w:rsidRDefault="6A69EB00" w:rsidP="6A69EB00">
          <w:pPr>
            <w:pStyle w:val="Header"/>
            <w:jc w:val="center"/>
          </w:pPr>
        </w:p>
      </w:tc>
      <w:tc>
        <w:tcPr>
          <w:tcW w:w="3005" w:type="dxa"/>
        </w:tcPr>
        <w:p w14:paraId="5F373520" w14:textId="69C7E41B" w:rsidR="6A69EB00" w:rsidRDefault="6A69EB00" w:rsidP="6A69EB00">
          <w:pPr>
            <w:pStyle w:val="Header"/>
            <w:ind w:right="-115"/>
            <w:jc w:val="right"/>
          </w:pPr>
        </w:p>
      </w:tc>
    </w:tr>
  </w:tbl>
  <w:p w14:paraId="08FBAA0A" w14:textId="37BC58EF" w:rsidR="6A69EB00" w:rsidRDefault="6A69EB00" w:rsidP="6A69E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F5B9" w14:textId="77777777" w:rsidR="00852466" w:rsidRDefault="00852466" w:rsidP="0016730B">
      <w:pPr>
        <w:spacing w:after="0" w:line="240" w:lineRule="auto"/>
      </w:pPr>
      <w:r>
        <w:separator/>
      </w:r>
    </w:p>
  </w:footnote>
  <w:footnote w:type="continuationSeparator" w:id="0">
    <w:p w14:paraId="2D393042" w14:textId="77777777" w:rsidR="00852466" w:rsidRDefault="00852466" w:rsidP="0016730B">
      <w:pPr>
        <w:spacing w:after="0" w:line="240" w:lineRule="auto"/>
      </w:pPr>
      <w:r>
        <w:continuationSeparator/>
      </w:r>
    </w:p>
  </w:footnote>
  <w:footnote w:id="1">
    <w:p w14:paraId="4F060836" w14:textId="572C3F05" w:rsidR="00BA6B93" w:rsidRDefault="00BA6B93">
      <w:pPr>
        <w:pStyle w:val="FootnoteText"/>
      </w:pPr>
      <w:r>
        <w:rPr>
          <w:rStyle w:val="FootnoteReference"/>
        </w:rPr>
        <w:footnoteRef/>
      </w:r>
      <w:r>
        <w:t xml:space="preserve"> </w:t>
      </w:r>
      <w:hyperlink r:id="rId1" w:history="1">
        <w:r w:rsidRPr="00BA6B93">
          <w:rPr>
            <w:rStyle w:val="Hyperlink"/>
          </w:rPr>
          <w:t>AI ülevaade | Kratid</w:t>
        </w:r>
      </w:hyperlink>
    </w:p>
  </w:footnote>
  <w:footnote w:id="2">
    <w:p w14:paraId="43912546" w14:textId="13AC4691" w:rsidR="004E22FE" w:rsidRDefault="004E22FE">
      <w:pPr>
        <w:pStyle w:val="FootnoteText"/>
      </w:pPr>
      <w:r>
        <w:rPr>
          <w:rStyle w:val="FootnoteReference"/>
        </w:rPr>
        <w:footnoteRef/>
      </w:r>
      <w:r>
        <w:t xml:space="preserve"> </w:t>
      </w:r>
      <w:hyperlink r:id="rId2" w:history="1">
        <w:r w:rsidRPr="004E22FE">
          <w:rPr>
            <w:rStyle w:val="Hyperlink"/>
          </w:rPr>
          <w:t>Juriidilise isiku otsing | e-Äriregister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A69EB00" w14:paraId="014AE875" w14:textId="77777777" w:rsidTr="072426FE">
      <w:trPr>
        <w:trHeight w:val="300"/>
      </w:trPr>
      <w:tc>
        <w:tcPr>
          <w:tcW w:w="3005" w:type="dxa"/>
        </w:tcPr>
        <w:p w14:paraId="22A76BC7" w14:textId="62B15418" w:rsidR="6A69EB00" w:rsidRDefault="6A69EB00" w:rsidP="6A69EB00">
          <w:pPr>
            <w:pStyle w:val="Header"/>
            <w:ind w:left="-115"/>
          </w:pPr>
        </w:p>
      </w:tc>
      <w:tc>
        <w:tcPr>
          <w:tcW w:w="3005" w:type="dxa"/>
        </w:tcPr>
        <w:p w14:paraId="09554899" w14:textId="5D460C70" w:rsidR="6A69EB00" w:rsidRDefault="6A69EB00" w:rsidP="6A69EB00">
          <w:pPr>
            <w:pStyle w:val="Header"/>
            <w:jc w:val="center"/>
          </w:pPr>
        </w:p>
      </w:tc>
      <w:tc>
        <w:tcPr>
          <w:tcW w:w="3005" w:type="dxa"/>
        </w:tcPr>
        <w:p w14:paraId="7A27BEEA" w14:textId="642E505C" w:rsidR="6A69EB00" w:rsidRDefault="6A69EB00" w:rsidP="6A69EB00">
          <w:pPr>
            <w:pStyle w:val="Header"/>
            <w:ind w:right="-115"/>
            <w:jc w:val="right"/>
          </w:pPr>
        </w:p>
      </w:tc>
    </w:tr>
  </w:tbl>
  <w:p w14:paraId="1BFFA3A6" w14:textId="5CE4F3B4" w:rsidR="6A69EB00" w:rsidRDefault="6A69EB00" w:rsidP="6A69E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838"/>
    <w:multiLevelType w:val="hybridMultilevel"/>
    <w:tmpl w:val="BF0A6528"/>
    <w:lvl w:ilvl="0" w:tplc="3D52FBAA">
      <w:start w:val="1"/>
      <w:numFmt w:val="bullet"/>
      <w:lvlText w:val=""/>
      <w:lvlJc w:val="left"/>
      <w:pPr>
        <w:ind w:left="720" w:hanging="360"/>
      </w:pPr>
      <w:rPr>
        <w:rFonts w:ascii="Symbol" w:hAnsi="Symbol" w:hint="default"/>
      </w:rPr>
    </w:lvl>
    <w:lvl w:ilvl="1" w:tplc="4C82A1C6">
      <w:start w:val="1"/>
      <w:numFmt w:val="bullet"/>
      <w:lvlText w:val="o"/>
      <w:lvlJc w:val="left"/>
      <w:pPr>
        <w:ind w:left="1440" w:hanging="360"/>
      </w:pPr>
      <w:rPr>
        <w:rFonts w:ascii="Courier New" w:hAnsi="Courier New" w:hint="default"/>
      </w:rPr>
    </w:lvl>
    <w:lvl w:ilvl="2" w:tplc="C810B46E">
      <w:start w:val="1"/>
      <w:numFmt w:val="bullet"/>
      <w:lvlText w:val=""/>
      <w:lvlJc w:val="left"/>
      <w:pPr>
        <w:ind w:left="2160" w:hanging="360"/>
      </w:pPr>
      <w:rPr>
        <w:rFonts w:ascii="Wingdings" w:hAnsi="Wingdings" w:hint="default"/>
      </w:rPr>
    </w:lvl>
    <w:lvl w:ilvl="3" w:tplc="5D142340">
      <w:start w:val="1"/>
      <w:numFmt w:val="bullet"/>
      <w:lvlText w:val=""/>
      <w:lvlJc w:val="left"/>
      <w:pPr>
        <w:ind w:left="2880" w:hanging="360"/>
      </w:pPr>
      <w:rPr>
        <w:rFonts w:ascii="Symbol" w:hAnsi="Symbol" w:hint="default"/>
      </w:rPr>
    </w:lvl>
    <w:lvl w:ilvl="4" w:tplc="A00467BC">
      <w:start w:val="1"/>
      <w:numFmt w:val="bullet"/>
      <w:lvlText w:val="o"/>
      <w:lvlJc w:val="left"/>
      <w:pPr>
        <w:ind w:left="3600" w:hanging="360"/>
      </w:pPr>
      <w:rPr>
        <w:rFonts w:ascii="Courier New" w:hAnsi="Courier New" w:hint="default"/>
      </w:rPr>
    </w:lvl>
    <w:lvl w:ilvl="5" w:tplc="099C2A34">
      <w:start w:val="1"/>
      <w:numFmt w:val="bullet"/>
      <w:lvlText w:val=""/>
      <w:lvlJc w:val="left"/>
      <w:pPr>
        <w:ind w:left="4320" w:hanging="360"/>
      </w:pPr>
      <w:rPr>
        <w:rFonts w:ascii="Wingdings" w:hAnsi="Wingdings" w:hint="default"/>
      </w:rPr>
    </w:lvl>
    <w:lvl w:ilvl="6" w:tplc="8DFC8B8C">
      <w:start w:val="1"/>
      <w:numFmt w:val="bullet"/>
      <w:lvlText w:val=""/>
      <w:lvlJc w:val="left"/>
      <w:pPr>
        <w:ind w:left="5040" w:hanging="360"/>
      </w:pPr>
      <w:rPr>
        <w:rFonts w:ascii="Symbol" w:hAnsi="Symbol" w:hint="default"/>
      </w:rPr>
    </w:lvl>
    <w:lvl w:ilvl="7" w:tplc="F5B0F298">
      <w:start w:val="1"/>
      <w:numFmt w:val="bullet"/>
      <w:lvlText w:val="o"/>
      <w:lvlJc w:val="left"/>
      <w:pPr>
        <w:ind w:left="5760" w:hanging="360"/>
      </w:pPr>
      <w:rPr>
        <w:rFonts w:ascii="Courier New" w:hAnsi="Courier New" w:hint="default"/>
      </w:rPr>
    </w:lvl>
    <w:lvl w:ilvl="8" w:tplc="7A9C5128">
      <w:start w:val="1"/>
      <w:numFmt w:val="bullet"/>
      <w:lvlText w:val=""/>
      <w:lvlJc w:val="left"/>
      <w:pPr>
        <w:ind w:left="6480" w:hanging="360"/>
      </w:pPr>
      <w:rPr>
        <w:rFonts w:ascii="Wingdings" w:hAnsi="Wingdings" w:hint="default"/>
      </w:rPr>
    </w:lvl>
  </w:abstractNum>
  <w:abstractNum w:abstractNumId="1" w15:restartNumberingAfterBreak="0">
    <w:nsid w:val="024F58A4"/>
    <w:multiLevelType w:val="hybridMultilevel"/>
    <w:tmpl w:val="72908752"/>
    <w:lvl w:ilvl="0" w:tplc="B9741E08">
      <w:start w:val="1"/>
      <w:numFmt w:val="bullet"/>
      <w:lvlText w:val=""/>
      <w:lvlJc w:val="left"/>
      <w:pPr>
        <w:ind w:left="720" w:hanging="360"/>
      </w:pPr>
      <w:rPr>
        <w:rFonts w:ascii="Symbol" w:hAnsi="Symbol" w:hint="default"/>
      </w:rPr>
    </w:lvl>
    <w:lvl w:ilvl="1" w:tplc="614AE4CE">
      <w:start w:val="1"/>
      <w:numFmt w:val="bullet"/>
      <w:lvlText w:val="o"/>
      <w:lvlJc w:val="left"/>
      <w:pPr>
        <w:ind w:left="1440" w:hanging="360"/>
      </w:pPr>
      <w:rPr>
        <w:rFonts w:ascii="Courier New" w:hAnsi="Courier New" w:hint="default"/>
      </w:rPr>
    </w:lvl>
    <w:lvl w:ilvl="2" w:tplc="78107C9C">
      <w:start w:val="1"/>
      <w:numFmt w:val="bullet"/>
      <w:lvlText w:val=""/>
      <w:lvlJc w:val="left"/>
      <w:pPr>
        <w:ind w:left="2160" w:hanging="360"/>
      </w:pPr>
      <w:rPr>
        <w:rFonts w:ascii="Wingdings" w:hAnsi="Wingdings" w:hint="default"/>
      </w:rPr>
    </w:lvl>
    <w:lvl w:ilvl="3" w:tplc="D234A3F0">
      <w:start w:val="1"/>
      <w:numFmt w:val="bullet"/>
      <w:lvlText w:val=""/>
      <w:lvlJc w:val="left"/>
      <w:pPr>
        <w:ind w:left="2880" w:hanging="360"/>
      </w:pPr>
      <w:rPr>
        <w:rFonts w:ascii="Symbol" w:hAnsi="Symbol" w:hint="default"/>
      </w:rPr>
    </w:lvl>
    <w:lvl w:ilvl="4" w:tplc="9B7A006A">
      <w:start w:val="1"/>
      <w:numFmt w:val="bullet"/>
      <w:lvlText w:val="o"/>
      <w:lvlJc w:val="left"/>
      <w:pPr>
        <w:ind w:left="3600" w:hanging="360"/>
      </w:pPr>
      <w:rPr>
        <w:rFonts w:ascii="Courier New" w:hAnsi="Courier New" w:hint="default"/>
      </w:rPr>
    </w:lvl>
    <w:lvl w:ilvl="5" w:tplc="380C9A74">
      <w:start w:val="1"/>
      <w:numFmt w:val="bullet"/>
      <w:lvlText w:val=""/>
      <w:lvlJc w:val="left"/>
      <w:pPr>
        <w:ind w:left="4320" w:hanging="360"/>
      </w:pPr>
      <w:rPr>
        <w:rFonts w:ascii="Wingdings" w:hAnsi="Wingdings" w:hint="default"/>
      </w:rPr>
    </w:lvl>
    <w:lvl w:ilvl="6" w:tplc="CEC0581E">
      <w:start w:val="1"/>
      <w:numFmt w:val="bullet"/>
      <w:lvlText w:val=""/>
      <w:lvlJc w:val="left"/>
      <w:pPr>
        <w:ind w:left="5040" w:hanging="360"/>
      </w:pPr>
      <w:rPr>
        <w:rFonts w:ascii="Symbol" w:hAnsi="Symbol" w:hint="default"/>
      </w:rPr>
    </w:lvl>
    <w:lvl w:ilvl="7" w:tplc="0A2C9B26">
      <w:start w:val="1"/>
      <w:numFmt w:val="bullet"/>
      <w:lvlText w:val="o"/>
      <w:lvlJc w:val="left"/>
      <w:pPr>
        <w:ind w:left="5760" w:hanging="360"/>
      </w:pPr>
      <w:rPr>
        <w:rFonts w:ascii="Courier New" w:hAnsi="Courier New" w:hint="default"/>
      </w:rPr>
    </w:lvl>
    <w:lvl w:ilvl="8" w:tplc="8760E670">
      <w:start w:val="1"/>
      <w:numFmt w:val="bullet"/>
      <w:lvlText w:val=""/>
      <w:lvlJc w:val="left"/>
      <w:pPr>
        <w:ind w:left="6480" w:hanging="360"/>
      </w:pPr>
      <w:rPr>
        <w:rFonts w:ascii="Wingdings" w:hAnsi="Wingdings" w:hint="default"/>
      </w:rPr>
    </w:lvl>
  </w:abstractNum>
  <w:abstractNum w:abstractNumId="2" w15:restartNumberingAfterBreak="0">
    <w:nsid w:val="052AFD89"/>
    <w:multiLevelType w:val="hybridMultilevel"/>
    <w:tmpl w:val="45BCD422"/>
    <w:lvl w:ilvl="0" w:tplc="A426BF1C">
      <w:start w:val="1"/>
      <w:numFmt w:val="decimal"/>
      <w:lvlText w:val="%1."/>
      <w:lvlJc w:val="left"/>
      <w:pPr>
        <w:ind w:left="720" w:hanging="360"/>
      </w:pPr>
    </w:lvl>
    <w:lvl w:ilvl="1" w:tplc="0DDE453E">
      <w:start w:val="1"/>
      <w:numFmt w:val="lowerLetter"/>
      <w:lvlText w:val="%2."/>
      <w:lvlJc w:val="left"/>
      <w:pPr>
        <w:ind w:left="1440" w:hanging="360"/>
      </w:pPr>
    </w:lvl>
    <w:lvl w:ilvl="2" w:tplc="E4E0F0BE">
      <w:start w:val="1"/>
      <w:numFmt w:val="lowerRoman"/>
      <w:lvlText w:val="%3."/>
      <w:lvlJc w:val="right"/>
      <w:pPr>
        <w:ind w:left="2160" w:hanging="180"/>
      </w:pPr>
    </w:lvl>
    <w:lvl w:ilvl="3" w:tplc="51524594">
      <w:start w:val="1"/>
      <w:numFmt w:val="decimal"/>
      <w:lvlText w:val="%4."/>
      <w:lvlJc w:val="left"/>
      <w:pPr>
        <w:ind w:left="2880" w:hanging="360"/>
      </w:pPr>
    </w:lvl>
    <w:lvl w:ilvl="4" w:tplc="9ACC2E1A">
      <w:start w:val="1"/>
      <w:numFmt w:val="lowerLetter"/>
      <w:lvlText w:val="%5."/>
      <w:lvlJc w:val="left"/>
      <w:pPr>
        <w:ind w:left="3600" w:hanging="360"/>
      </w:pPr>
    </w:lvl>
    <w:lvl w:ilvl="5" w:tplc="2B941024">
      <w:start w:val="1"/>
      <w:numFmt w:val="lowerRoman"/>
      <w:lvlText w:val="%6."/>
      <w:lvlJc w:val="right"/>
      <w:pPr>
        <w:ind w:left="4320" w:hanging="180"/>
      </w:pPr>
    </w:lvl>
    <w:lvl w:ilvl="6" w:tplc="96D858BA">
      <w:start w:val="1"/>
      <w:numFmt w:val="decimal"/>
      <w:lvlText w:val="%7."/>
      <w:lvlJc w:val="left"/>
      <w:pPr>
        <w:ind w:left="5040" w:hanging="360"/>
      </w:pPr>
    </w:lvl>
    <w:lvl w:ilvl="7" w:tplc="4CB678A2">
      <w:start w:val="1"/>
      <w:numFmt w:val="lowerLetter"/>
      <w:lvlText w:val="%8."/>
      <w:lvlJc w:val="left"/>
      <w:pPr>
        <w:ind w:left="5760" w:hanging="360"/>
      </w:pPr>
    </w:lvl>
    <w:lvl w:ilvl="8" w:tplc="3C4A3D06">
      <w:start w:val="1"/>
      <w:numFmt w:val="lowerRoman"/>
      <w:lvlText w:val="%9."/>
      <w:lvlJc w:val="right"/>
      <w:pPr>
        <w:ind w:left="6480" w:hanging="180"/>
      </w:pPr>
    </w:lvl>
  </w:abstractNum>
  <w:abstractNum w:abstractNumId="3" w15:restartNumberingAfterBreak="0">
    <w:nsid w:val="0E5E1250"/>
    <w:multiLevelType w:val="hybridMultilevel"/>
    <w:tmpl w:val="7646FF0C"/>
    <w:lvl w:ilvl="0" w:tplc="342CD0C6">
      <w:start w:val="1"/>
      <w:numFmt w:val="bullet"/>
      <w:lvlText w:val=""/>
      <w:lvlJc w:val="left"/>
      <w:pPr>
        <w:ind w:left="720" w:hanging="360"/>
      </w:pPr>
      <w:rPr>
        <w:rFonts w:ascii="Symbol" w:hAnsi="Symbol" w:hint="default"/>
      </w:rPr>
    </w:lvl>
    <w:lvl w:ilvl="1" w:tplc="FB6C0C34">
      <w:start w:val="1"/>
      <w:numFmt w:val="bullet"/>
      <w:lvlText w:val="o"/>
      <w:lvlJc w:val="left"/>
      <w:pPr>
        <w:ind w:left="1440" w:hanging="360"/>
      </w:pPr>
      <w:rPr>
        <w:rFonts w:ascii="Courier New" w:hAnsi="Courier New" w:hint="default"/>
      </w:rPr>
    </w:lvl>
    <w:lvl w:ilvl="2" w:tplc="A4EC9EA8">
      <w:start w:val="1"/>
      <w:numFmt w:val="bullet"/>
      <w:lvlText w:val=""/>
      <w:lvlJc w:val="left"/>
      <w:pPr>
        <w:ind w:left="2160" w:hanging="360"/>
      </w:pPr>
      <w:rPr>
        <w:rFonts w:ascii="Wingdings" w:hAnsi="Wingdings" w:hint="default"/>
      </w:rPr>
    </w:lvl>
    <w:lvl w:ilvl="3" w:tplc="FEE8A920">
      <w:start w:val="1"/>
      <w:numFmt w:val="bullet"/>
      <w:lvlText w:val=""/>
      <w:lvlJc w:val="left"/>
      <w:pPr>
        <w:ind w:left="2880" w:hanging="360"/>
      </w:pPr>
      <w:rPr>
        <w:rFonts w:ascii="Symbol" w:hAnsi="Symbol" w:hint="default"/>
      </w:rPr>
    </w:lvl>
    <w:lvl w:ilvl="4" w:tplc="B1F8F064">
      <w:start w:val="1"/>
      <w:numFmt w:val="bullet"/>
      <w:lvlText w:val="o"/>
      <w:lvlJc w:val="left"/>
      <w:pPr>
        <w:ind w:left="3600" w:hanging="360"/>
      </w:pPr>
      <w:rPr>
        <w:rFonts w:ascii="Courier New" w:hAnsi="Courier New" w:hint="default"/>
      </w:rPr>
    </w:lvl>
    <w:lvl w:ilvl="5" w:tplc="D896B23A">
      <w:start w:val="1"/>
      <w:numFmt w:val="bullet"/>
      <w:lvlText w:val=""/>
      <w:lvlJc w:val="left"/>
      <w:pPr>
        <w:ind w:left="4320" w:hanging="360"/>
      </w:pPr>
      <w:rPr>
        <w:rFonts w:ascii="Wingdings" w:hAnsi="Wingdings" w:hint="default"/>
      </w:rPr>
    </w:lvl>
    <w:lvl w:ilvl="6" w:tplc="CF9AD15E">
      <w:start w:val="1"/>
      <w:numFmt w:val="bullet"/>
      <w:lvlText w:val=""/>
      <w:lvlJc w:val="left"/>
      <w:pPr>
        <w:ind w:left="5040" w:hanging="360"/>
      </w:pPr>
      <w:rPr>
        <w:rFonts w:ascii="Symbol" w:hAnsi="Symbol" w:hint="default"/>
      </w:rPr>
    </w:lvl>
    <w:lvl w:ilvl="7" w:tplc="AF305416">
      <w:start w:val="1"/>
      <w:numFmt w:val="bullet"/>
      <w:lvlText w:val="o"/>
      <w:lvlJc w:val="left"/>
      <w:pPr>
        <w:ind w:left="5760" w:hanging="360"/>
      </w:pPr>
      <w:rPr>
        <w:rFonts w:ascii="Courier New" w:hAnsi="Courier New" w:hint="default"/>
      </w:rPr>
    </w:lvl>
    <w:lvl w:ilvl="8" w:tplc="50BE1B34">
      <w:start w:val="1"/>
      <w:numFmt w:val="bullet"/>
      <w:lvlText w:val=""/>
      <w:lvlJc w:val="left"/>
      <w:pPr>
        <w:ind w:left="6480" w:hanging="360"/>
      </w:pPr>
      <w:rPr>
        <w:rFonts w:ascii="Wingdings" w:hAnsi="Wingdings" w:hint="default"/>
      </w:rPr>
    </w:lvl>
  </w:abstractNum>
  <w:abstractNum w:abstractNumId="4" w15:restartNumberingAfterBreak="0">
    <w:nsid w:val="10F938F7"/>
    <w:multiLevelType w:val="hybridMultilevel"/>
    <w:tmpl w:val="F5DCB262"/>
    <w:lvl w:ilvl="0" w:tplc="0D945802">
      <w:start w:val="1"/>
      <w:numFmt w:val="bullet"/>
      <w:lvlText w:val=""/>
      <w:lvlJc w:val="left"/>
      <w:pPr>
        <w:ind w:left="720" w:hanging="360"/>
      </w:pPr>
      <w:rPr>
        <w:rFonts w:ascii="Symbol" w:hAnsi="Symbol" w:hint="default"/>
      </w:rPr>
    </w:lvl>
    <w:lvl w:ilvl="1" w:tplc="CB0E8CA6">
      <w:start w:val="1"/>
      <w:numFmt w:val="bullet"/>
      <w:lvlText w:val="o"/>
      <w:lvlJc w:val="left"/>
      <w:pPr>
        <w:ind w:left="1440" w:hanging="360"/>
      </w:pPr>
      <w:rPr>
        <w:rFonts w:ascii="Courier New" w:hAnsi="Courier New" w:hint="default"/>
      </w:rPr>
    </w:lvl>
    <w:lvl w:ilvl="2" w:tplc="53FEC240">
      <w:start w:val="1"/>
      <w:numFmt w:val="bullet"/>
      <w:lvlText w:val=""/>
      <w:lvlJc w:val="left"/>
      <w:pPr>
        <w:ind w:left="2160" w:hanging="360"/>
      </w:pPr>
      <w:rPr>
        <w:rFonts w:ascii="Wingdings" w:hAnsi="Wingdings" w:hint="default"/>
      </w:rPr>
    </w:lvl>
    <w:lvl w:ilvl="3" w:tplc="846A64EA">
      <w:start w:val="1"/>
      <w:numFmt w:val="bullet"/>
      <w:lvlText w:val=""/>
      <w:lvlJc w:val="left"/>
      <w:pPr>
        <w:ind w:left="2880" w:hanging="360"/>
      </w:pPr>
      <w:rPr>
        <w:rFonts w:ascii="Symbol" w:hAnsi="Symbol" w:hint="default"/>
      </w:rPr>
    </w:lvl>
    <w:lvl w:ilvl="4" w:tplc="C13A86FE">
      <w:start w:val="1"/>
      <w:numFmt w:val="bullet"/>
      <w:lvlText w:val="o"/>
      <w:lvlJc w:val="left"/>
      <w:pPr>
        <w:ind w:left="3600" w:hanging="360"/>
      </w:pPr>
      <w:rPr>
        <w:rFonts w:ascii="Courier New" w:hAnsi="Courier New" w:hint="default"/>
      </w:rPr>
    </w:lvl>
    <w:lvl w:ilvl="5" w:tplc="1DB62CD6">
      <w:start w:val="1"/>
      <w:numFmt w:val="bullet"/>
      <w:lvlText w:val=""/>
      <w:lvlJc w:val="left"/>
      <w:pPr>
        <w:ind w:left="4320" w:hanging="360"/>
      </w:pPr>
      <w:rPr>
        <w:rFonts w:ascii="Wingdings" w:hAnsi="Wingdings" w:hint="default"/>
      </w:rPr>
    </w:lvl>
    <w:lvl w:ilvl="6" w:tplc="558430FC">
      <w:start w:val="1"/>
      <w:numFmt w:val="bullet"/>
      <w:lvlText w:val=""/>
      <w:lvlJc w:val="left"/>
      <w:pPr>
        <w:ind w:left="5040" w:hanging="360"/>
      </w:pPr>
      <w:rPr>
        <w:rFonts w:ascii="Symbol" w:hAnsi="Symbol" w:hint="default"/>
      </w:rPr>
    </w:lvl>
    <w:lvl w:ilvl="7" w:tplc="BB9AA304">
      <w:start w:val="1"/>
      <w:numFmt w:val="bullet"/>
      <w:lvlText w:val="o"/>
      <w:lvlJc w:val="left"/>
      <w:pPr>
        <w:ind w:left="5760" w:hanging="360"/>
      </w:pPr>
      <w:rPr>
        <w:rFonts w:ascii="Courier New" w:hAnsi="Courier New" w:hint="default"/>
      </w:rPr>
    </w:lvl>
    <w:lvl w:ilvl="8" w:tplc="43045E58">
      <w:start w:val="1"/>
      <w:numFmt w:val="bullet"/>
      <w:lvlText w:val=""/>
      <w:lvlJc w:val="left"/>
      <w:pPr>
        <w:ind w:left="6480" w:hanging="360"/>
      </w:pPr>
      <w:rPr>
        <w:rFonts w:ascii="Wingdings" w:hAnsi="Wingdings" w:hint="default"/>
      </w:rPr>
    </w:lvl>
  </w:abstractNum>
  <w:abstractNum w:abstractNumId="5" w15:restartNumberingAfterBreak="0">
    <w:nsid w:val="148461A7"/>
    <w:multiLevelType w:val="hybridMultilevel"/>
    <w:tmpl w:val="BBF6681A"/>
    <w:lvl w:ilvl="0" w:tplc="1F3A5DBE">
      <w:start w:val="1"/>
      <w:numFmt w:val="bullet"/>
      <w:lvlText w:val=""/>
      <w:lvlJc w:val="left"/>
      <w:pPr>
        <w:ind w:left="720" w:hanging="360"/>
      </w:pPr>
      <w:rPr>
        <w:rFonts w:ascii="Symbol" w:hAnsi="Symbol" w:hint="default"/>
      </w:rPr>
    </w:lvl>
    <w:lvl w:ilvl="1" w:tplc="A432913E">
      <w:start w:val="1"/>
      <w:numFmt w:val="bullet"/>
      <w:lvlText w:val="o"/>
      <w:lvlJc w:val="left"/>
      <w:pPr>
        <w:ind w:left="1440" w:hanging="360"/>
      </w:pPr>
      <w:rPr>
        <w:rFonts w:ascii="Courier New" w:hAnsi="Courier New" w:hint="default"/>
      </w:rPr>
    </w:lvl>
    <w:lvl w:ilvl="2" w:tplc="979CC4BA">
      <w:start w:val="1"/>
      <w:numFmt w:val="bullet"/>
      <w:lvlText w:val=""/>
      <w:lvlJc w:val="left"/>
      <w:pPr>
        <w:ind w:left="2160" w:hanging="360"/>
      </w:pPr>
      <w:rPr>
        <w:rFonts w:ascii="Wingdings" w:hAnsi="Wingdings" w:hint="default"/>
      </w:rPr>
    </w:lvl>
    <w:lvl w:ilvl="3" w:tplc="B4A217AE">
      <w:start w:val="1"/>
      <w:numFmt w:val="bullet"/>
      <w:lvlText w:val=""/>
      <w:lvlJc w:val="left"/>
      <w:pPr>
        <w:ind w:left="2880" w:hanging="360"/>
      </w:pPr>
      <w:rPr>
        <w:rFonts w:ascii="Symbol" w:hAnsi="Symbol" w:hint="default"/>
      </w:rPr>
    </w:lvl>
    <w:lvl w:ilvl="4" w:tplc="F350CF94">
      <w:start w:val="1"/>
      <w:numFmt w:val="bullet"/>
      <w:lvlText w:val="o"/>
      <w:lvlJc w:val="left"/>
      <w:pPr>
        <w:ind w:left="3600" w:hanging="360"/>
      </w:pPr>
      <w:rPr>
        <w:rFonts w:ascii="Courier New" w:hAnsi="Courier New" w:hint="default"/>
      </w:rPr>
    </w:lvl>
    <w:lvl w:ilvl="5" w:tplc="045217DC">
      <w:start w:val="1"/>
      <w:numFmt w:val="bullet"/>
      <w:lvlText w:val=""/>
      <w:lvlJc w:val="left"/>
      <w:pPr>
        <w:ind w:left="4320" w:hanging="360"/>
      </w:pPr>
      <w:rPr>
        <w:rFonts w:ascii="Wingdings" w:hAnsi="Wingdings" w:hint="default"/>
      </w:rPr>
    </w:lvl>
    <w:lvl w:ilvl="6" w:tplc="A4968882">
      <w:start w:val="1"/>
      <w:numFmt w:val="bullet"/>
      <w:lvlText w:val=""/>
      <w:lvlJc w:val="left"/>
      <w:pPr>
        <w:ind w:left="5040" w:hanging="360"/>
      </w:pPr>
      <w:rPr>
        <w:rFonts w:ascii="Symbol" w:hAnsi="Symbol" w:hint="default"/>
      </w:rPr>
    </w:lvl>
    <w:lvl w:ilvl="7" w:tplc="81EC9CCE">
      <w:start w:val="1"/>
      <w:numFmt w:val="bullet"/>
      <w:lvlText w:val="o"/>
      <w:lvlJc w:val="left"/>
      <w:pPr>
        <w:ind w:left="5760" w:hanging="360"/>
      </w:pPr>
      <w:rPr>
        <w:rFonts w:ascii="Courier New" w:hAnsi="Courier New" w:hint="default"/>
      </w:rPr>
    </w:lvl>
    <w:lvl w:ilvl="8" w:tplc="03F2A0A6">
      <w:start w:val="1"/>
      <w:numFmt w:val="bullet"/>
      <w:lvlText w:val=""/>
      <w:lvlJc w:val="left"/>
      <w:pPr>
        <w:ind w:left="6480" w:hanging="360"/>
      </w:pPr>
      <w:rPr>
        <w:rFonts w:ascii="Wingdings" w:hAnsi="Wingdings" w:hint="default"/>
      </w:rPr>
    </w:lvl>
  </w:abstractNum>
  <w:abstractNum w:abstractNumId="6" w15:restartNumberingAfterBreak="0">
    <w:nsid w:val="2EF48C05"/>
    <w:multiLevelType w:val="hybridMultilevel"/>
    <w:tmpl w:val="651095FE"/>
    <w:lvl w:ilvl="0" w:tplc="D2547640">
      <w:start w:val="1"/>
      <w:numFmt w:val="bullet"/>
      <w:lvlText w:val=""/>
      <w:lvlJc w:val="left"/>
      <w:pPr>
        <w:ind w:left="720" w:hanging="360"/>
      </w:pPr>
      <w:rPr>
        <w:rFonts w:ascii="Symbol" w:hAnsi="Symbol" w:hint="default"/>
      </w:rPr>
    </w:lvl>
    <w:lvl w:ilvl="1" w:tplc="083AEB28">
      <w:start w:val="1"/>
      <w:numFmt w:val="bullet"/>
      <w:lvlText w:val="o"/>
      <w:lvlJc w:val="left"/>
      <w:pPr>
        <w:ind w:left="1440" w:hanging="360"/>
      </w:pPr>
      <w:rPr>
        <w:rFonts w:ascii="Courier New" w:hAnsi="Courier New" w:hint="default"/>
      </w:rPr>
    </w:lvl>
    <w:lvl w:ilvl="2" w:tplc="180A9D38">
      <w:start w:val="1"/>
      <w:numFmt w:val="bullet"/>
      <w:lvlText w:val=""/>
      <w:lvlJc w:val="left"/>
      <w:pPr>
        <w:ind w:left="2160" w:hanging="360"/>
      </w:pPr>
      <w:rPr>
        <w:rFonts w:ascii="Wingdings" w:hAnsi="Wingdings" w:hint="default"/>
      </w:rPr>
    </w:lvl>
    <w:lvl w:ilvl="3" w:tplc="16982EF2">
      <w:start w:val="1"/>
      <w:numFmt w:val="bullet"/>
      <w:lvlText w:val=""/>
      <w:lvlJc w:val="left"/>
      <w:pPr>
        <w:ind w:left="2880" w:hanging="360"/>
      </w:pPr>
      <w:rPr>
        <w:rFonts w:ascii="Symbol" w:hAnsi="Symbol" w:hint="default"/>
      </w:rPr>
    </w:lvl>
    <w:lvl w:ilvl="4" w:tplc="73A4C77E">
      <w:start w:val="1"/>
      <w:numFmt w:val="bullet"/>
      <w:lvlText w:val="o"/>
      <w:lvlJc w:val="left"/>
      <w:pPr>
        <w:ind w:left="3600" w:hanging="360"/>
      </w:pPr>
      <w:rPr>
        <w:rFonts w:ascii="Courier New" w:hAnsi="Courier New" w:hint="default"/>
      </w:rPr>
    </w:lvl>
    <w:lvl w:ilvl="5" w:tplc="9F6C9516">
      <w:start w:val="1"/>
      <w:numFmt w:val="bullet"/>
      <w:lvlText w:val=""/>
      <w:lvlJc w:val="left"/>
      <w:pPr>
        <w:ind w:left="4320" w:hanging="360"/>
      </w:pPr>
      <w:rPr>
        <w:rFonts w:ascii="Wingdings" w:hAnsi="Wingdings" w:hint="default"/>
      </w:rPr>
    </w:lvl>
    <w:lvl w:ilvl="6" w:tplc="F5C40192">
      <w:start w:val="1"/>
      <w:numFmt w:val="bullet"/>
      <w:lvlText w:val=""/>
      <w:lvlJc w:val="left"/>
      <w:pPr>
        <w:ind w:left="5040" w:hanging="360"/>
      </w:pPr>
      <w:rPr>
        <w:rFonts w:ascii="Symbol" w:hAnsi="Symbol" w:hint="default"/>
      </w:rPr>
    </w:lvl>
    <w:lvl w:ilvl="7" w:tplc="B4C21F2C">
      <w:start w:val="1"/>
      <w:numFmt w:val="bullet"/>
      <w:lvlText w:val="o"/>
      <w:lvlJc w:val="left"/>
      <w:pPr>
        <w:ind w:left="5760" w:hanging="360"/>
      </w:pPr>
      <w:rPr>
        <w:rFonts w:ascii="Courier New" w:hAnsi="Courier New" w:hint="default"/>
      </w:rPr>
    </w:lvl>
    <w:lvl w:ilvl="8" w:tplc="63C2A146">
      <w:start w:val="1"/>
      <w:numFmt w:val="bullet"/>
      <w:lvlText w:val=""/>
      <w:lvlJc w:val="left"/>
      <w:pPr>
        <w:ind w:left="6480" w:hanging="360"/>
      </w:pPr>
      <w:rPr>
        <w:rFonts w:ascii="Wingdings" w:hAnsi="Wingdings" w:hint="default"/>
      </w:rPr>
    </w:lvl>
  </w:abstractNum>
  <w:abstractNum w:abstractNumId="7" w15:restartNumberingAfterBreak="0">
    <w:nsid w:val="2F0729AA"/>
    <w:multiLevelType w:val="hybridMultilevel"/>
    <w:tmpl w:val="FC10BC3A"/>
    <w:lvl w:ilvl="0" w:tplc="A6D0E6A2">
      <w:start w:val="1"/>
      <w:numFmt w:val="bullet"/>
      <w:lvlText w:val=""/>
      <w:lvlJc w:val="left"/>
      <w:pPr>
        <w:ind w:left="720" w:hanging="360"/>
      </w:pPr>
      <w:rPr>
        <w:rFonts w:ascii="Symbol" w:hAnsi="Symbol" w:hint="default"/>
      </w:rPr>
    </w:lvl>
    <w:lvl w:ilvl="1" w:tplc="8CE0DA1A">
      <w:start w:val="1"/>
      <w:numFmt w:val="bullet"/>
      <w:lvlText w:val="o"/>
      <w:lvlJc w:val="left"/>
      <w:pPr>
        <w:ind w:left="1440" w:hanging="360"/>
      </w:pPr>
      <w:rPr>
        <w:rFonts w:ascii="Courier New" w:hAnsi="Courier New" w:hint="default"/>
      </w:rPr>
    </w:lvl>
    <w:lvl w:ilvl="2" w:tplc="B3BEFB84">
      <w:start w:val="1"/>
      <w:numFmt w:val="bullet"/>
      <w:lvlText w:val=""/>
      <w:lvlJc w:val="left"/>
      <w:pPr>
        <w:ind w:left="2160" w:hanging="360"/>
      </w:pPr>
      <w:rPr>
        <w:rFonts w:ascii="Wingdings" w:hAnsi="Wingdings" w:hint="default"/>
      </w:rPr>
    </w:lvl>
    <w:lvl w:ilvl="3" w:tplc="AE184B5E">
      <w:start w:val="1"/>
      <w:numFmt w:val="bullet"/>
      <w:lvlText w:val=""/>
      <w:lvlJc w:val="left"/>
      <w:pPr>
        <w:ind w:left="2880" w:hanging="360"/>
      </w:pPr>
      <w:rPr>
        <w:rFonts w:ascii="Symbol" w:hAnsi="Symbol" w:hint="default"/>
      </w:rPr>
    </w:lvl>
    <w:lvl w:ilvl="4" w:tplc="CF3A949A">
      <w:start w:val="1"/>
      <w:numFmt w:val="bullet"/>
      <w:lvlText w:val="o"/>
      <w:lvlJc w:val="left"/>
      <w:pPr>
        <w:ind w:left="3600" w:hanging="360"/>
      </w:pPr>
      <w:rPr>
        <w:rFonts w:ascii="Courier New" w:hAnsi="Courier New" w:hint="default"/>
      </w:rPr>
    </w:lvl>
    <w:lvl w:ilvl="5" w:tplc="4F225400">
      <w:start w:val="1"/>
      <w:numFmt w:val="bullet"/>
      <w:lvlText w:val=""/>
      <w:lvlJc w:val="left"/>
      <w:pPr>
        <w:ind w:left="4320" w:hanging="360"/>
      </w:pPr>
      <w:rPr>
        <w:rFonts w:ascii="Wingdings" w:hAnsi="Wingdings" w:hint="default"/>
      </w:rPr>
    </w:lvl>
    <w:lvl w:ilvl="6" w:tplc="0F8E1CB8">
      <w:start w:val="1"/>
      <w:numFmt w:val="bullet"/>
      <w:lvlText w:val=""/>
      <w:lvlJc w:val="left"/>
      <w:pPr>
        <w:ind w:left="5040" w:hanging="360"/>
      </w:pPr>
      <w:rPr>
        <w:rFonts w:ascii="Symbol" w:hAnsi="Symbol" w:hint="default"/>
      </w:rPr>
    </w:lvl>
    <w:lvl w:ilvl="7" w:tplc="464E8064">
      <w:start w:val="1"/>
      <w:numFmt w:val="bullet"/>
      <w:lvlText w:val="o"/>
      <w:lvlJc w:val="left"/>
      <w:pPr>
        <w:ind w:left="5760" w:hanging="360"/>
      </w:pPr>
      <w:rPr>
        <w:rFonts w:ascii="Courier New" w:hAnsi="Courier New" w:hint="default"/>
      </w:rPr>
    </w:lvl>
    <w:lvl w:ilvl="8" w:tplc="1116C4DE">
      <w:start w:val="1"/>
      <w:numFmt w:val="bullet"/>
      <w:lvlText w:val=""/>
      <w:lvlJc w:val="left"/>
      <w:pPr>
        <w:ind w:left="6480" w:hanging="360"/>
      </w:pPr>
      <w:rPr>
        <w:rFonts w:ascii="Wingdings" w:hAnsi="Wingdings" w:hint="default"/>
      </w:rPr>
    </w:lvl>
  </w:abstractNum>
  <w:abstractNum w:abstractNumId="8" w15:restartNumberingAfterBreak="0">
    <w:nsid w:val="353FF4CE"/>
    <w:multiLevelType w:val="hybridMultilevel"/>
    <w:tmpl w:val="2104D766"/>
    <w:lvl w:ilvl="0" w:tplc="18B42784">
      <w:start w:val="1"/>
      <w:numFmt w:val="bullet"/>
      <w:lvlText w:val=""/>
      <w:lvlJc w:val="left"/>
      <w:pPr>
        <w:ind w:left="720" w:hanging="360"/>
      </w:pPr>
      <w:rPr>
        <w:rFonts w:ascii="Symbol" w:hAnsi="Symbol" w:hint="default"/>
      </w:rPr>
    </w:lvl>
    <w:lvl w:ilvl="1" w:tplc="6C36DBD6">
      <w:start w:val="1"/>
      <w:numFmt w:val="bullet"/>
      <w:lvlText w:val="o"/>
      <w:lvlJc w:val="left"/>
      <w:pPr>
        <w:ind w:left="1440" w:hanging="360"/>
      </w:pPr>
      <w:rPr>
        <w:rFonts w:ascii="Courier New" w:hAnsi="Courier New" w:hint="default"/>
      </w:rPr>
    </w:lvl>
    <w:lvl w:ilvl="2" w:tplc="35929522">
      <w:start w:val="1"/>
      <w:numFmt w:val="bullet"/>
      <w:lvlText w:val=""/>
      <w:lvlJc w:val="left"/>
      <w:pPr>
        <w:ind w:left="2160" w:hanging="360"/>
      </w:pPr>
      <w:rPr>
        <w:rFonts w:ascii="Wingdings" w:hAnsi="Wingdings" w:hint="default"/>
      </w:rPr>
    </w:lvl>
    <w:lvl w:ilvl="3" w:tplc="DC94B48E">
      <w:start w:val="1"/>
      <w:numFmt w:val="bullet"/>
      <w:lvlText w:val=""/>
      <w:lvlJc w:val="left"/>
      <w:pPr>
        <w:ind w:left="2880" w:hanging="360"/>
      </w:pPr>
      <w:rPr>
        <w:rFonts w:ascii="Symbol" w:hAnsi="Symbol" w:hint="default"/>
      </w:rPr>
    </w:lvl>
    <w:lvl w:ilvl="4" w:tplc="4322CF22">
      <w:start w:val="1"/>
      <w:numFmt w:val="bullet"/>
      <w:lvlText w:val="o"/>
      <w:lvlJc w:val="left"/>
      <w:pPr>
        <w:ind w:left="3600" w:hanging="360"/>
      </w:pPr>
      <w:rPr>
        <w:rFonts w:ascii="Courier New" w:hAnsi="Courier New" w:hint="default"/>
      </w:rPr>
    </w:lvl>
    <w:lvl w:ilvl="5" w:tplc="FB162946">
      <w:start w:val="1"/>
      <w:numFmt w:val="bullet"/>
      <w:lvlText w:val=""/>
      <w:lvlJc w:val="left"/>
      <w:pPr>
        <w:ind w:left="4320" w:hanging="360"/>
      </w:pPr>
      <w:rPr>
        <w:rFonts w:ascii="Wingdings" w:hAnsi="Wingdings" w:hint="default"/>
      </w:rPr>
    </w:lvl>
    <w:lvl w:ilvl="6" w:tplc="DCAA1FBE">
      <w:start w:val="1"/>
      <w:numFmt w:val="bullet"/>
      <w:lvlText w:val=""/>
      <w:lvlJc w:val="left"/>
      <w:pPr>
        <w:ind w:left="5040" w:hanging="360"/>
      </w:pPr>
      <w:rPr>
        <w:rFonts w:ascii="Symbol" w:hAnsi="Symbol" w:hint="default"/>
      </w:rPr>
    </w:lvl>
    <w:lvl w:ilvl="7" w:tplc="3E245AC8">
      <w:start w:val="1"/>
      <w:numFmt w:val="bullet"/>
      <w:lvlText w:val="o"/>
      <w:lvlJc w:val="left"/>
      <w:pPr>
        <w:ind w:left="5760" w:hanging="360"/>
      </w:pPr>
      <w:rPr>
        <w:rFonts w:ascii="Courier New" w:hAnsi="Courier New" w:hint="default"/>
      </w:rPr>
    </w:lvl>
    <w:lvl w:ilvl="8" w:tplc="2478684E">
      <w:start w:val="1"/>
      <w:numFmt w:val="bullet"/>
      <w:lvlText w:val=""/>
      <w:lvlJc w:val="left"/>
      <w:pPr>
        <w:ind w:left="6480" w:hanging="360"/>
      </w:pPr>
      <w:rPr>
        <w:rFonts w:ascii="Wingdings" w:hAnsi="Wingdings" w:hint="default"/>
      </w:rPr>
    </w:lvl>
  </w:abstractNum>
  <w:abstractNum w:abstractNumId="9" w15:restartNumberingAfterBreak="0">
    <w:nsid w:val="3BD5E62E"/>
    <w:multiLevelType w:val="hybridMultilevel"/>
    <w:tmpl w:val="37785868"/>
    <w:lvl w:ilvl="0" w:tplc="F09AD344">
      <w:start w:val="1"/>
      <w:numFmt w:val="bullet"/>
      <w:lvlText w:val=""/>
      <w:lvlJc w:val="left"/>
      <w:pPr>
        <w:ind w:left="720" w:hanging="360"/>
      </w:pPr>
      <w:rPr>
        <w:rFonts w:ascii="Symbol" w:hAnsi="Symbol" w:hint="default"/>
      </w:rPr>
    </w:lvl>
    <w:lvl w:ilvl="1" w:tplc="64C4391E">
      <w:start w:val="1"/>
      <w:numFmt w:val="bullet"/>
      <w:lvlText w:val="o"/>
      <w:lvlJc w:val="left"/>
      <w:pPr>
        <w:ind w:left="1440" w:hanging="360"/>
      </w:pPr>
      <w:rPr>
        <w:rFonts w:ascii="Courier New" w:hAnsi="Courier New" w:hint="default"/>
      </w:rPr>
    </w:lvl>
    <w:lvl w:ilvl="2" w:tplc="916445BC">
      <w:start w:val="1"/>
      <w:numFmt w:val="bullet"/>
      <w:lvlText w:val=""/>
      <w:lvlJc w:val="left"/>
      <w:pPr>
        <w:ind w:left="2160" w:hanging="360"/>
      </w:pPr>
      <w:rPr>
        <w:rFonts w:ascii="Wingdings" w:hAnsi="Wingdings" w:hint="default"/>
      </w:rPr>
    </w:lvl>
    <w:lvl w:ilvl="3" w:tplc="8DB61422">
      <w:start w:val="1"/>
      <w:numFmt w:val="bullet"/>
      <w:lvlText w:val=""/>
      <w:lvlJc w:val="left"/>
      <w:pPr>
        <w:ind w:left="2880" w:hanging="360"/>
      </w:pPr>
      <w:rPr>
        <w:rFonts w:ascii="Symbol" w:hAnsi="Symbol" w:hint="default"/>
      </w:rPr>
    </w:lvl>
    <w:lvl w:ilvl="4" w:tplc="BE986D02">
      <w:start w:val="1"/>
      <w:numFmt w:val="bullet"/>
      <w:lvlText w:val="o"/>
      <w:lvlJc w:val="left"/>
      <w:pPr>
        <w:ind w:left="3600" w:hanging="360"/>
      </w:pPr>
      <w:rPr>
        <w:rFonts w:ascii="Courier New" w:hAnsi="Courier New" w:hint="default"/>
      </w:rPr>
    </w:lvl>
    <w:lvl w:ilvl="5" w:tplc="844CBD82">
      <w:start w:val="1"/>
      <w:numFmt w:val="bullet"/>
      <w:lvlText w:val=""/>
      <w:lvlJc w:val="left"/>
      <w:pPr>
        <w:ind w:left="4320" w:hanging="360"/>
      </w:pPr>
      <w:rPr>
        <w:rFonts w:ascii="Wingdings" w:hAnsi="Wingdings" w:hint="default"/>
      </w:rPr>
    </w:lvl>
    <w:lvl w:ilvl="6" w:tplc="BC62895C">
      <w:start w:val="1"/>
      <w:numFmt w:val="bullet"/>
      <w:lvlText w:val=""/>
      <w:lvlJc w:val="left"/>
      <w:pPr>
        <w:ind w:left="5040" w:hanging="360"/>
      </w:pPr>
      <w:rPr>
        <w:rFonts w:ascii="Symbol" w:hAnsi="Symbol" w:hint="default"/>
      </w:rPr>
    </w:lvl>
    <w:lvl w:ilvl="7" w:tplc="1E900092">
      <w:start w:val="1"/>
      <w:numFmt w:val="bullet"/>
      <w:lvlText w:val="o"/>
      <w:lvlJc w:val="left"/>
      <w:pPr>
        <w:ind w:left="5760" w:hanging="360"/>
      </w:pPr>
      <w:rPr>
        <w:rFonts w:ascii="Courier New" w:hAnsi="Courier New" w:hint="default"/>
      </w:rPr>
    </w:lvl>
    <w:lvl w:ilvl="8" w:tplc="61102E4C">
      <w:start w:val="1"/>
      <w:numFmt w:val="bullet"/>
      <w:lvlText w:val=""/>
      <w:lvlJc w:val="left"/>
      <w:pPr>
        <w:ind w:left="6480" w:hanging="360"/>
      </w:pPr>
      <w:rPr>
        <w:rFonts w:ascii="Wingdings" w:hAnsi="Wingdings" w:hint="default"/>
      </w:rPr>
    </w:lvl>
  </w:abstractNum>
  <w:abstractNum w:abstractNumId="10" w15:restartNumberingAfterBreak="0">
    <w:nsid w:val="3C89A0B1"/>
    <w:multiLevelType w:val="hybridMultilevel"/>
    <w:tmpl w:val="1E483AD4"/>
    <w:lvl w:ilvl="0" w:tplc="1FA419DC">
      <w:start w:val="1"/>
      <w:numFmt w:val="bullet"/>
      <w:lvlText w:val=""/>
      <w:lvlJc w:val="left"/>
      <w:pPr>
        <w:ind w:left="720" w:hanging="360"/>
      </w:pPr>
      <w:rPr>
        <w:rFonts w:ascii="Symbol" w:hAnsi="Symbol" w:hint="default"/>
      </w:rPr>
    </w:lvl>
    <w:lvl w:ilvl="1" w:tplc="8E5005C6">
      <w:start w:val="1"/>
      <w:numFmt w:val="bullet"/>
      <w:lvlText w:val="o"/>
      <w:lvlJc w:val="left"/>
      <w:pPr>
        <w:ind w:left="1440" w:hanging="360"/>
      </w:pPr>
      <w:rPr>
        <w:rFonts w:ascii="Courier New" w:hAnsi="Courier New" w:hint="default"/>
      </w:rPr>
    </w:lvl>
    <w:lvl w:ilvl="2" w:tplc="DFB6027C">
      <w:start w:val="1"/>
      <w:numFmt w:val="bullet"/>
      <w:lvlText w:val=""/>
      <w:lvlJc w:val="left"/>
      <w:pPr>
        <w:ind w:left="2160" w:hanging="360"/>
      </w:pPr>
      <w:rPr>
        <w:rFonts w:ascii="Wingdings" w:hAnsi="Wingdings" w:hint="default"/>
      </w:rPr>
    </w:lvl>
    <w:lvl w:ilvl="3" w:tplc="93EEACF2">
      <w:start w:val="1"/>
      <w:numFmt w:val="bullet"/>
      <w:lvlText w:val=""/>
      <w:lvlJc w:val="left"/>
      <w:pPr>
        <w:ind w:left="2880" w:hanging="360"/>
      </w:pPr>
      <w:rPr>
        <w:rFonts w:ascii="Symbol" w:hAnsi="Symbol" w:hint="default"/>
      </w:rPr>
    </w:lvl>
    <w:lvl w:ilvl="4" w:tplc="2F7ACADC">
      <w:start w:val="1"/>
      <w:numFmt w:val="bullet"/>
      <w:lvlText w:val="o"/>
      <w:lvlJc w:val="left"/>
      <w:pPr>
        <w:ind w:left="3600" w:hanging="360"/>
      </w:pPr>
      <w:rPr>
        <w:rFonts w:ascii="Courier New" w:hAnsi="Courier New" w:hint="default"/>
      </w:rPr>
    </w:lvl>
    <w:lvl w:ilvl="5" w:tplc="EFECE852">
      <w:start w:val="1"/>
      <w:numFmt w:val="bullet"/>
      <w:lvlText w:val=""/>
      <w:lvlJc w:val="left"/>
      <w:pPr>
        <w:ind w:left="4320" w:hanging="360"/>
      </w:pPr>
      <w:rPr>
        <w:rFonts w:ascii="Wingdings" w:hAnsi="Wingdings" w:hint="default"/>
      </w:rPr>
    </w:lvl>
    <w:lvl w:ilvl="6" w:tplc="399EDE2E">
      <w:start w:val="1"/>
      <w:numFmt w:val="bullet"/>
      <w:lvlText w:val=""/>
      <w:lvlJc w:val="left"/>
      <w:pPr>
        <w:ind w:left="5040" w:hanging="360"/>
      </w:pPr>
      <w:rPr>
        <w:rFonts w:ascii="Symbol" w:hAnsi="Symbol" w:hint="default"/>
      </w:rPr>
    </w:lvl>
    <w:lvl w:ilvl="7" w:tplc="45AA0B6E">
      <w:start w:val="1"/>
      <w:numFmt w:val="bullet"/>
      <w:lvlText w:val="o"/>
      <w:lvlJc w:val="left"/>
      <w:pPr>
        <w:ind w:left="5760" w:hanging="360"/>
      </w:pPr>
      <w:rPr>
        <w:rFonts w:ascii="Courier New" w:hAnsi="Courier New" w:hint="default"/>
      </w:rPr>
    </w:lvl>
    <w:lvl w:ilvl="8" w:tplc="D82EFAF4">
      <w:start w:val="1"/>
      <w:numFmt w:val="bullet"/>
      <w:lvlText w:val=""/>
      <w:lvlJc w:val="left"/>
      <w:pPr>
        <w:ind w:left="6480" w:hanging="360"/>
      </w:pPr>
      <w:rPr>
        <w:rFonts w:ascii="Wingdings" w:hAnsi="Wingdings" w:hint="default"/>
      </w:rPr>
    </w:lvl>
  </w:abstractNum>
  <w:abstractNum w:abstractNumId="11" w15:restartNumberingAfterBreak="0">
    <w:nsid w:val="440E0426"/>
    <w:multiLevelType w:val="hybridMultilevel"/>
    <w:tmpl w:val="BB3A32BC"/>
    <w:lvl w:ilvl="0" w:tplc="2A64B38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A9D2F61"/>
    <w:multiLevelType w:val="hybridMultilevel"/>
    <w:tmpl w:val="2DDCC342"/>
    <w:lvl w:ilvl="0" w:tplc="5804F75E">
      <w:start w:val="1"/>
      <w:numFmt w:val="bullet"/>
      <w:lvlText w:val=""/>
      <w:lvlJc w:val="left"/>
      <w:pPr>
        <w:ind w:left="720" w:hanging="360"/>
      </w:pPr>
      <w:rPr>
        <w:rFonts w:ascii="Symbol" w:hAnsi="Symbol" w:hint="default"/>
      </w:rPr>
    </w:lvl>
    <w:lvl w:ilvl="1" w:tplc="6326281C">
      <w:start w:val="1"/>
      <w:numFmt w:val="bullet"/>
      <w:lvlText w:val="o"/>
      <w:lvlJc w:val="left"/>
      <w:pPr>
        <w:ind w:left="1440" w:hanging="360"/>
      </w:pPr>
      <w:rPr>
        <w:rFonts w:ascii="Courier New" w:hAnsi="Courier New" w:hint="default"/>
      </w:rPr>
    </w:lvl>
    <w:lvl w:ilvl="2" w:tplc="003EC7C6">
      <w:start w:val="1"/>
      <w:numFmt w:val="bullet"/>
      <w:lvlText w:val=""/>
      <w:lvlJc w:val="left"/>
      <w:pPr>
        <w:ind w:left="2160" w:hanging="360"/>
      </w:pPr>
      <w:rPr>
        <w:rFonts w:ascii="Wingdings" w:hAnsi="Wingdings" w:hint="default"/>
      </w:rPr>
    </w:lvl>
    <w:lvl w:ilvl="3" w:tplc="762045B2">
      <w:start w:val="1"/>
      <w:numFmt w:val="bullet"/>
      <w:lvlText w:val=""/>
      <w:lvlJc w:val="left"/>
      <w:pPr>
        <w:ind w:left="2880" w:hanging="360"/>
      </w:pPr>
      <w:rPr>
        <w:rFonts w:ascii="Symbol" w:hAnsi="Symbol" w:hint="default"/>
      </w:rPr>
    </w:lvl>
    <w:lvl w:ilvl="4" w:tplc="20E099E4">
      <w:start w:val="1"/>
      <w:numFmt w:val="bullet"/>
      <w:lvlText w:val="o"/>
      <w:lvlJc w:val="left"/>
      <w:pPr>
        <w:ind w:left="3600" w:hanging="360"/>
      </w:pPr>
      <w:rPr>
        <w:rFonts w:ascii="Courier New" w:hAnsi="Courier New" w:hint="default"/>
      </w:rPr>
    </w:lvl>
    <w:lvl w:ilvl="5" w:tplc="3F54DEB6">
      <w:start w:val="1"/>
      <w:numFmt w:val="bullet"/>
      <w:lvlText w:val=""/>
      <w:lvlJc w:val="left"/>
      <w:pPr>
        <w:ind w:left="4320" w:hanging="360"/>
      </w:pPr>
      <w:rPr>
        <w:rFonts w:ascii="Wingdings" w:hAnsi="Wingdings" w:hint="default"/>
      </w:rPr>
    </w:lvl>
    <w:lvl w:ilvl="6" w:tplc="6B4825CC">
      <w:start w:val="1"/>
      <w:numFmt w:val="bullet"/>
      <w:lvlText w:val=""/>
      <w:lvlJc w:val="left"/>
      <w:pPr>
        <w:ind w:left="5040" w:hanging="360"/>
      </w:pPr>
      <w:rPr>
        <w:rFonts w:ascii="Symbol" w:hAnsi="Symbol" w:hint="default"/>
      </w:rPr>
    </w:lvl>
    <w:lvl w:ilvl="7" w:tplc="575847E6">
      <w:start w:val="1"/>
      <w:numFmt w:val="bullet"/>
      <w:lvlText w:val="o"/>
      <w:lvlJc w:val="left"/>
      <w:pPr>
        <w:ind w:left="5760" w:hanging="360"/>
      </w:pPr>
      <w:rPr>
        <w:rFonts w:ascii="Courier New" w:hAnsi="Courier New" w:hint="default"/>
      </w:rPr>
    </w:lvl>
    <w:lvl w:ilvl="8" w:tplc="9D868668">
      <w:start w:val="1"/>
      <w:numFmt w:val="bullet"/>
      <w:lvlText w:val=""/>
      <w:lvlJc w:val="left"/>
      <w:pPr>
        <w:ind w:left="6480" w:hanging="360"/>
      </w:pPr>
      <w:rPr>
        <w:rFonts w:ascii="Wingdings" w:hAnsi="Wingdings" w:hint="default"/>
      </w:rPr>
    </w:lvl>
  </w:abstractNum>
  <w:abstractNum w:abstractNumId="13" w15:restartNumberingAfterBreak="0">
    <w:nsid w:val="539C1047"/>
    <w:multiLevelType w:val="multilevel"/>
    <w:tmpl w:val="DCAC4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3F6584"/>
    <w:multiLevelType w:val="hybridMultilevel"/>
    <w:tmpl w:val="99E201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6567C67"/>
    <w:multiLevelType w:val="hybridMultilevel"/>
    <w:tmpl w:val="7BAE27F4"/>
    <w:lvl w:ilvl="0" w:tplc="2A64B38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FB02619"/>
    <w:multiLevelType w:val="hybridMultilevel"/>
    <w:tmpl w:val="0F0EF9B2"/>
    <w:lvl w:ilvl="0" w:tplc="CA34B09A">
      <w:start w:val="1"/>
      <w:numFmt w:val="decimal"/>
      <w:lvlText w:val="%1)"/>
      <w:lvlJc w:val="left"/>
      <w:pPr>
        <w:ind w:left="720" w:hanging="360"/>
      </w:pPr>
    </w:lvl>
    <w:lvl w:ilvl="1" w:tplc="8A963388">
      <w:start w:val="1"/>
      <w:numFmt w:val="lowerLetter"/>
      <w:lvlText w:val="%2."/>
      <w:lvlJc w:val="left"/>
      <w:pPr>
        <w:ind w:left="1440" w:hanging="360"/>
      </w:pPr>
    </w:lvl>
    <w:lvl w:ilvl="2" w:tplc="3356B316">
      <w:start w:val="1"/>
      <w:numFmt w:val="lowerRoman"/>
      <w:lvlText w:val="%3."/>
      <w:lvlJc w:val="right"/>
      <w:pPr>
        <w:ind w:left="2160" w:hanging="180"/>
      </w:pPr>
    </w:lvl>
    <w:lvl w:ilvl="3" w:tplc="00FAC058">
      <w:start w:val="1"/>
      <w:numFmt w:val="decimal"/>
      <w:lvlText w:val="%4."/>
      <w:lvlJc w:val="left"/>
      <w:pPr>
        <w:ind w:left="2880" w:hanging="360"/>
      </w:pPr>
    </w:lvl>
    <w:lvl w:ilvl="4" w:tplc="91AE4C0E">
      <w:start w:val="1"/>
      <w:numFmt w:val="lowerLetter"/>
      <w:lvlText w:val="%5."/>
      <w:lvlJc w:val="left"/>
      <w:pPr>
        <w:ind w:left="3600" w:hanging="360"/>
      </w:pPr>
    </w:lvl>
    <w:lvl w:ilvl="5" w:tplc="4AA4FB9C">
      <w:start w:val="1"/>
      <w:numFmt w:val="lowerRoman"/>
      <w:lvlText w:val="%6."/>
      <w:lvlJc w:val="right"/>
      <w:pPr>
        <w:ind w:left="4320" w:hanging="180"/>
      </w:pPr>
    </w:lvl>
    <w:lvl w:ilvl="6" w:tplc="1A78B114">
      <w:start w:val="1"/>
      <w:numFmt w:val="decimal"/>
      <w:lvlText w:val="%7."/>
      <w:lvlJc w:val="left"/>
      <w:pPr>
        <w:ind w:left="5040" w:hanging="360"/>
      </w:pPr>
    </w:lvl>
    <w:lvl w:ilvl="7" w:tplc="D2AC8DA6">
      <w:start w:val="1"/>
      <w:numFmt w:val="lowerLetter"/>
      <w:lvlText w:val="%8."/>
      <w:lvlJc w:val="left"/>
      <w:pPr>
        <w:ind w:left="5760" w:hanging="360"/>
      </w:pPr>
    </w:lvl>
    <w:lvl w:ilvl="8" w:tplc="932C7CD0">
      <w:start w:val="1"/>
      <w:numFmt w:val="lowerRoman"/>
      <w:lvlText w:val="%9."/>
      <w:lvlJc w:val="right"/>
      <w:pPr>
        <w:ind w:left="6480" w:hanging="180"/>
      </w:pPr>
    </w:lvl>
  </w:abstractNum>
  <w:abstractNum w:abstractNumId="17" w15:restartNumberingAfterBreak="0">
    <w:nsid w:val="6B433B59"/>
    <w:multiLevelType w:val="hybridMultilevel"/>
    <w:tmpl w:val="E6F2705E"/>
    <w:lvl w:ilvl="0" w:tplc="2A64B38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2963250"/>
    <w:multiLevelType w:val="hybridMultilevel"/>
    <w:tmpl w:val="06042F8C"/>
    <w:lvl w:ilvl="0" w:tplc="88B2918A">
      <w:start w:val="1"/>
      <w:numFmt w:val="bullet"/>
      <w:lvlText w:val=""/>
      <w:lvlJc w:val="left"/>
      <w:pPr>
        <w:ind w:left="720" w:hanging="360"/>
      </w:pPr>
      <w:rPr>
        <w:rFonts w:ascii="Symbol" w:hAnsi="Symbol" w:hint="default"/>
      </w:rPr>
    </w:lvl>
    <w:lvl w:ilvl="1" w:tplc="D87C9708">
      <w:start w:val="1"/>
      <w:numFmt w:val="bullet"/>
      <w:lvlText w:val="o"/>
      <w:lvlJc w:val="left"/>
      <w:pPr>
        <w:ind w:left="1440" w:hanging="360"/>
      </w:pPr>
      <w:rPr>
        <w:rFonts w:ascii="Courier New" w:hAnsi="Courier New" w:hint="default"/>
      </w:rPr>
    </w:lvl>
    <w:lvl w:ilvl="2" w:tplc="75C21E80">
      <w:start w:val="1"/>
      <w:numFmt w:val="bullet"/>
      <w:lvlText w:val=""/>
      <w:lvlJc w:val="left"/>
      <w:pPr>
        <w:ind w:left="2160" w:hanging="360"/>
      </w:pPr>
      <w:rPr>
        <w:rFonts w:ascii="Wingdings" w:hAnsi="Wingdings" w:hint="default"/>
      </w:rPr>
    </w:lvl>
    <w:lvl w:ilvl="3" w:tplc="62B65972">
      <w:start w:val="1"/>
      <w:numFmt w:val="bullet"/>
      <w:lvlText w:val=""/>
      <w:lvlJc w:val="left"/>
      <w:pPr>
        <w:ind w:left="2880" w:hanging="360"/>
      </w:pPr>
      <w:rPr>
        <w:rFonts w:ascii="Symbol" w:hAnsi="Symbol" w:hint="default"/>
      </w:rPr>
    </w:lvl>
    <w:lvl w:ilvl="4" w:tplc="FAF40CDE">
      <w:start w:val="1"/>
      <w:numFmt w:val="bullet"/>
      <w:lvlText w:val="o"/>
      <w:lvlJc w:val="left"/>
      <w:pPr>
        <w:ind w:left="3600" w:hanging="360"/>
      </w:pPr>
      <w:rPr>
        <w:rFonts w:ascii="Courier New" w:hAnsi="Courier New" w:hint="default"/>
      </w:rPr>
    </w:lvl>
    <w:lvl w:ilvl="5" w:tplc="E0A0E268">
      <w:start w:val="1"/>
      <w:numFmt w:val="bullet"/>
      <w:lvlText w:val=""/>
      <w:lvlJc w:val="left"/>
      <w:pPr>
        <w:ind w:left="4320" w:hanging="360"/>
      </w:pPr>
      <w:rPr>
        <w:rFonts w:ascii="Wingdings" w:hAnsi="Wingdings" w:hint="default"/>
      </w:rPr>
    </w:lvl>
    <w:lvl w:ilvl="6" w:tplc="3ABCA138">
      <w:start w:val="1"/>
      <w:numFmt w:val="bullet"/>
      <w:lvlText w:val=""/>
      <w:lvlJc w:val="left"/>
      <w:pPr>
        <w:ind w:left="5040" w:hanging="360"/>
      </w:pPr>
      <w:rPr>
        <w:rFonts w:ascii="Symbol" w:hAnsi="Symbol" w:hint="default"/>
      </w:rPr>
    </w:lvl>
    <w:lvl w:ilvl="7" w:tplc="7CB0CC3E">
      <w:start w:val="1"/>
      <w:numFmt w:val="bullet"/>
      <w:lvlText w:val="o"/>
      <w:lvlJc w:val="left"/>
      <w:pPr>
        <w:ind w:left="5760" w:hanging="360"/>
      </w:pPr>
      <w:rPr>
        <w:rFonts w:ascii="Courier New" w:hAnsi="Courier New" w:hint="default"/>
      </w:rPr>
    </w:lvl>
    <w:lvl w:ilvl="8" w:tplc="055AA4CC">
      <w:start w:val="1"/>
      <w:numFmt w:val="bullet"/>
      <w:lvlText w:val=""/>
      <w:lvlJc w:val="left"/>
      <w:pPr>
        <w:ind w:left="6480" w:hanging="360"/>
      </w:pPr>
      <w:rPr>
        <w:rFonts w:ascii="Wingdings" w:hAnsi="Wingdings" w:hint="default"/>
      </w:rPr>
    </w:lvl>
  </w:abstractNum>
  <w:num w:numId="1" w16cid:durableId="599794610">
    <w:abstractNumId w:val="12"/>
  </w:num>
  <w:num w:numId="2" w16cid:durableId="287931706">
    <w:abstractNumId w:val="13"/>
  </w:num>
  <w:num w:numId="3" w16cid:durableId="1260214347">
    <w:abstractNumId w:val="10"/>
  </w:num>
  <w:num w:numId="4" w16cid:durableId="1752196089">
    <w:abstractNumId w:val="7"/>
  </w:num>
  <w:num w:numId="5" w16cid:durableId="1223715956">
    <w:abstractNumId w:val="8"/>
  </w:num>
  <w:num w:numId="6" w16cid:durableId="1725830664">
    <w:abstractNumId w:val="2"/>
  </w:num>
  <w:num w:numId="7" w16cid:durableId="1286236941">
    <w:abstractNumId w:val="9"/>
  </w:num>
  <w:num w:numId="8" w16cid:durableId="1458524743">
    <w:abstractNumId w:val="0"/>
  </w:num>
  <w:num w:numId="9" w16cid:durableId="1824352802">
    <w:abstractNumId w:val="18"/>
  </w:num>
  <w:num w:numId="10" w16cid:durableId="1236818549">
    <w:abstractNumId w:val="5"/>
  </w:num>
  <w:num w:numId="11" w16cid:durableId="77333668">
    <w:abstractNumId w:val="4"/>
  </w:num>
  <w:num w:numId="12" w16cid:durableId="353188649">
    <w:abstractNumId w:val="16"/>
  </w:num>
  <w:num w:numId="13" w16cid:durableId="965702393">
    <w:abstractNumId w:val="1"/>
  </w:num>
  <w:num w:numId="14" w16cid:durableId="364135430">
    <w:abstractNumId w:val="6"/>
  </w:num>
  <w:num w:numId="15" w16cid:durableId="2100831235">
    <w:abstractNumId w:val="3"/>
  </w:num>
  <w:num w:numId="16" w16cid:durableId="106119641">
    <w:abstractNumId w:val="14"/>
  </w:num>
  <w:num w:numId="17" w16cid:durableId="1002315270">
    <w:abstractNumId w:val="17"/>
  </w:num>
  <w:num w:numId="18" w16cid:durableId="1074863130">
    <w:abstractNumId w:val="11"/>
  </w:num>
  <w:num w:numId="19" w16cid:durableId="9048741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2B7F9"/>
    <w:rsid w:val="00084485"/>
    <w:rsid w:val="000C22F6"/>
    <w:rsid w:val="001131DC"/>
    <w:rsid w:val="00136B4F"/>
    <w:rsid w:val="00151ECD"/>
    <w:rsid w:val="0016730B"/>
    <w:rsid w:val="001859F4"/>
    <w:rsid w:val="001A2C79"/>
    <w:rsid w:val="001B473A"/>
    <w:rsid w:val="001E62BB"/>
    <w:rsid w:val="001E7AC8"/>
    <w:rsid w:val="001F52E0"/>
    <w:rsid w:val="002009E1"/>
    <w:rsid w:val="0023DA05"/>
    <w:rsid w:val="00252CC8"/>
    <w:rsid w:val="002A7742"/>
    <w:rsid w:val="002B03B1"/>
    <w:rsid w:val="002B0939"/>
    <w:rsid w:val="00306A5D"/>
    <w:rsid w:val="00321EA9"/>
    <w:rsid w:val="00347E03"/>
    <w:rsid w:val="00366276"/>
    <w:rsid w:val="00381C0D"/>
    <w:rsid w:val="003833B7"/>
    <w:rsid w:val="003C15B1"/>
    <w:rsid w:val="0041152C"/>
    <w:rsid w:val="00416DCB"/>
    <w:rsid w:val="0046EBDC"/>
    <w:rsid w:val="00480F5E"/>
    <w:rsid w:val="0049147A"/>
    <w:rsid w:val="004A5280"/>
    <w:rsid w:val="004B526C"/>
    <w:rsid w:val="004C30E9"/>
    <w:rsid w:val="004C3449"/>
    <w:rsid w:val="004E22FE"/>
    <w:rsid w:val="004F47BE"/>
    <w:rsid w:val="004F4F22"/>
    <w:rsid w:val="005332C5"/>
    <w:rsid w:val="005860B7"/>
    <w:rsid w:val="00615A79"/>
    <w:rsid w:val="006701B5"/>
    <w:rsid w:val="006952B6"/>
    <w:rsid w:val="006A04CB"/>
    <w:rsid w:val="006B1C1B"/>
    <w:rsid w:val="006D0820"/>
    <w:rsid w:val="007201B1"/>
    <w:rsid w:val="007227BC"/>
    <w:rsid w:val="00730937"/>
    <w:rsid w:val="007364A8"/>
    <w:rsid w:val="00744A3F"/>
    <w:rsid w:val="007667A4"/>
    <w:rsid w:val="00771225"/>
    <w:rsid w:val="007C5484"/>
    <w:rsid w:val="00820F62"/>
    <w:rsid w:val="008239D7"/>
    <w:rsid w:val="008262D9"/>
    <w:rsid w:val="00852466"/>
    <w:rsid w:val="008537BB"/>
    <w:rsid w:val="00884045"/>
    <w:rsid w:val="0088E60D"/>
    <w:rsid w:val="008B45CC"/>
    <w:rsid w:val="008D1582"/>
    <w:rsid w:val="008E2F59"/>
    <w:rsid w:val="00912884"/>
    <w:rsid w:val="00980772"/>
    <w:rsid w:val="00997FD6"/>
    <w:rsid w:val="009A6F46"/>
    <w:rsid w:val="009CE878"/>
    <w:rsid w:val="009F511E"/>
    <w:rsid w:val="00A5547B"/>
    <w:rsid w:val="00A67CC3"/>
    <w:rsid w:val="00A73C04"/>
    <w:rsid w:val="00A849BC"/>
    <w:rsid w:val="00A95EB8"/>
    <w:rsid w:val="00AB1D85"/>
    <w:rsid w:val="00AB70C2"/>
    <w:rsid w:val="00AC66F5"/>
    <w:rsid w:val="00AD0CC3"/>
    <w:rsid w:val="00B42DBF"/>
    <w:rsid w:val="00B83A79"/>
    <w:rsid w:val="00BA6B93"/>
    <w:rsid w:val="00C513FA"/>
    <w:rsid w:val="00C71D2F"/>
    <w:rsid w:val="00CB72C9"/>
    <w:rsid w:val="00CB7EBC"/>
    <w:rsid w:val="00D13B45"/>
    <w:rsid w:val="00D716C9"/>
    <w:rsid w:val="00D7350D"/>
    <w:rsid w:val="00D75339"/>
    <w:rsid w:val="00D93074"/>
    <w:rsid w:val="00D95DB3"/>
    <w:rsid w:val="00D973C6"/>
    <w:rsid w:val="00DF0809"/>
    <w:rsid w:val="00E614A2"/>
    <w:rsid w:val="00E6280A"/>
    <w:rsid w:val="00E97553"/>
    <w:rsid w:val="00EA27B7"/>
    <w:rsid w:val="00EC2A47"/>
    <w:rsid w:val="00EF2350"/>
    <w:rsid w:val="00F14E37"/>
    <w:rsid w:val="00F2389F"/>
    <w:rsid w:val="00F25317"/>
    <w:rsid w:val="00F34E2B"/>
    <w:rsid w:val="00F5590A"/>
    <w:rsid w:val="00FB0966"/>
    <w:rsid w:val="00FD4E63"/>
    <w:rsid w:val="0190CD17"/>
    <w:rsid w:val="01C963BB"/>
    <w:rsid w:val="01DFFD36"/>
    <w:rsid w:val="02060117"/>
    <w:rsid w:val="023DB810"/>
    <w:rsid w:val="02661069"/>
    <w:rsid w:val="02710DC8"/>
    <w:rsid w:val="02ABA069"/>
    <w:rsid w:val="03113D9B"/>
    <w:rsid w:val="03CB6FBB"/>
    <w:rsid w:val="03D966AF"/>
    <w:rsid w:val="03F00508"/>
    <w:rsid w:val="048259D8"/>
    <w:rsid w:val="0483D36A"/>
    <w:rsid w:val="04E78FD6"/>
    <w:rsid w:val="05158F7F"/>
    <w:rsid w:val="0556362A"/>
    <w:rsid w:val="056F3808"/>
    <w:rsid w:val="05B5A732"/>
    <w:rsid w:val="05F839D0"/>
    <w:rsid w:val="05FE65C7"/>
    <w:rsid w:val="06BC0CC7"/>
    <w:rsid w:val="072426FE"/>
    <w:rsid w:val="07599B35"/>
    <w:rsid w:val="0768A589"/>
    <w:rsid w:val="0772156E"/>
    <w:rsid w:val="07738ED0"/>
    <w:rsid w:val="080827A1"/>
    <w:rsid w:val="08700CEA"/>
    <w:rsid w:val="089531E0"/>
    <w:rsid w:val="08A9E2AD"/>
    <w:rsid w:val="09626EA2"/>
    <w:rsid w:val="098DC15D"/>
    <w:rsid w:val="099E967F"/>
    <w:rsid w:val="0A33C074"/>
    <w:rsid w:val="0AAD3B27"/>
    <w:rsid w:val="0ABDA128"/>
    <w:rsid w:val="0AE32654"/>
    <w:rsid w:val="0B20348F"/>
    <w:rsid w:val="0B20376D"/>
    <w:rsid w:val="0B2DEC03"/>
    <w:rsid w:val="0B40C551"/>
    <w:rsid w:val="0B68016C"/>
    <w:rsid w:val="0BA78B3A"/>
    <w:rsid w:val="0BB25451"/>
    <w:rsid w:val="0BDB3FE3"/>
    <w:rsid w:val="0CA91205"/>
    <w:rsid w:val="0CF39E1A"/>
    <w:rsid w:val="0D312300"/>
    <w:rsid w:val="0D7A3B6B"/>
    <w:rsid w:val="0D999EBE"/>
    <w:rsid w:val="0DE0489B"/>
    <w:rsid w:val="0E08A35A"/>
    <w:rsid w:val="0E444E25"/>
    <w:rsid w:val="0E6A5A32"/>
    <w:rsid w:val="0E8C9EC9"/>
    <w:rsid w:val="0EDE251E"/>
    <w:rsid w:val="0F456945"/>
    <w:rsid w:val="0F5D0F6D"/>
    <w:rsid w:val="1028A5C8"/>
    <w:rsid w:val="10952672"/>
    <w:rsid w:val="1134DBD4"/>
    <w:rsid w:val="11A6703E"/>
    <w:rsid w:val="11A93C1D"/>
    <w:rsid w:val="11FAD02D"/>
    <w:rsid w:val="11FCB246"/>
    <w:rsid w:val="12152C6B"/>
    <w:rsid w:val="12226A13"/>
    <w:rsid w:val="1243E6EF"/>
    <w:rsid w:val="12AE02DF"/>
    <w:rsid w:val="12CFFA81"/>
    <w:rsid w:val="131520E4"/>
    <w:rsid w:val="13449E2E"/>
    <w:rsid w:val="13738BCD"/>
    <w:rsid w:val="13A5C586"/>
    <w:rsid w:val="13D3C23B"/>
    <w:rsid w:val="13DE3CAE"/>
    <w:rsid w:val="13E9019D"/>
    <w:rsid w:val="13F44C2A"/>
    <w:rsid w:val="14270D0D"/>
    <w:rsid w:val="145DA48F"/>
    <w:rsid w:val="14F94F65"/>
    <w:rsid w:val="1536D002"/>
    <w:rsid w:val="156D4055"/>
    <w:rsid w:val="15B47571"/>
    <w:rsid w:val="16845757"/>
    <w:rsid w:val="16A9F0EA"/>
    <w:rsid w:val="177342D2"/>
    <w:rsid w:val="17BB07A8"/>
    <w:rsid w:val="17D4DE2E"/>
    <w:rsid w:val="184656C2"/>
    <w:rsid w:val="18672ADB"/>
    <w:rsid w:val="18B36EF6"/>
    <w:rsid w:val="195140DE"/>
    <w:rsid w:val="19A1CE26"/>
    <w:rsid w:val="19E3502F"/>
    <w:rsid w:val="1A75E17D"/>
    <w:rsid w:val="1AA6D2FA"/>
    <w:rsid w:val="1B0B1862"/>
    <w:rsid w:val="1B21FCFE"/>
    <w:rsid w:val="1B8A70A6"/>
    <w:rsid w:val="1C5FAA4E"/>
    <w:rsid w:val="1C908F83"/>
    <w:rsid w:val="1CD5AC69"/>
    <w:rsid w:val="1D90EEEF"/>
    <w:rsid w:val="1D936509"/>
    <w:rsid w:val="1DA571B6"/>
    <w:rsid w:val="1DB1E1FD"/>
    <w:rsid w:val="1DC545A5"/>
    <w:rsid w:val="1E45AC0E"/>
    <w:rsid w:val="1E9626B8"/>
    <w:rsid w:val="1E98485F"/>
    <w:rsid w:val="1EBFF75B"/>
    <w:rsid w:val="1F041A91"/>
    <w:rsid w:val="1F0F5F70"/>
    <w:rsid w:val="1F1410D1"/>
    <w:rsid w:val="1F1A8A00"/>
    <w:rsid w:val="1F5BFE39"/>
    <w:rsid w:val="1F65E957"/>
    <w:rsid w:val="1F80F5F7"/>
    <w:rsid w:val="1FA95A2D"/>
    <w:rsid w:val="1FE2DA50"/>
    <w:rsid w:val="204ADAA0"/>
    <w:rsid w:val="2052F874"/>
    <w:rsid w:val="213129C1"/>
    <w:rsid w:val="21342CE0"/>
    <w:rsid w:val="2177EA4F"/>
    <w:rsid w:val="2178250D"/>
    <w:rsid w:val="21EC6385"/>
    <w:rsid w:val="22579C5F"/>
    <w:rsid w:val="227783EE"/>
    <w:rsid w:val="22F160E3"/>
    <w:rsid w:val="23147F89"/>
    <w:rsid w:val="2331CBDA"/>
    <w:rsid w:val="235D1BCC"/>
    <w:rsid w:val="23870E4A"/>
    <w:rsid w:val="23948875"/>
    <w:rsid w:val="239A50B7"/>
    <w:rsid w:val="23A2A7F6"/>
    <w:rsid w:val="2419BC28"/>
    <w:rsid w:val="24361BE4"/>
    <w:rsid w:val="245A30AF"/>
    <w:rsid w:val="24745FC1"/>
    <w:rsid w:val="255D1216"/>
    <w:rsid w:val="2574A46E"/>
    <w:rsid w:val="2599EC0C"/>
    <w:rsid w:val="25C6F3D1"/>
    <w:rsid w:val="25EBA3D8"/>
    <w:rsid w:val="25ED6ED6"/>
    <w:rsid w:val="26631B16"/>
    <w:rsid w:val="2671E952"/>
    <w:rsid w:val="26AF7E57"/>
    <w:rsid w:val="2730582A"/>
    <w:rsid w:val="27995A12"/>
    <w:rsid w:val="27E00745"/>
    <w:rsid w:val="28552659"/>
    <w:rsid w:val="285D4215"/>
    <w:rsid w:val="289CA4EF"/>
    <w:rsid w:val="28F1C3E6"/>
    <w:rsid w:val="29057C47"/>
    <w:rsid w:val="290AD390"/>
    <w:rsid w:val="290D6296"/>
    <w:rsid w:val="29935962"/>
    <w:rsid w:val="2A1F5BD3"/>
    <w:rsid w:val="2A532BA0"/>
    <w:rsid w:val="2A7A5D9A"/>
    <w:rsid w:val="2AAC4157"/>
    <w:rsid w:val="2B66AC93"/>
    <w:rsid w:val="2B836BA7"/>
    <w:rsid w:val="2B990DF2"/>
    <w:rsid w:val="2BBABCAA"/>
    <w:rsid w:val="2BC72812"/>
    <w:rsid w:val="2BC8E9FE"/>
    <w:rsid w:val="2C2D1D10"/>
    <w:rsid w:val="2C6AE195"/>
    <w:rsid w:val="2C89B0F3"/>
    <w:rsid w:val="2CB59730"/>
    <w:rsid w:val="2D14E923"/>
    <w:rsid w:val="2DE0CE0A"/>
    <w:rsid w:val="2ED2E149"/>
    <w:rsid w:val="2F00796E"/>
    <w:rsid w:val="2F32E9A3"/>
    <w:rsid w:val="2F910EBF"/>
    <w:rsid w:val="2FFE8910"/>
    <w:rsid w:val="300CF96B"/>
    <w:rsid w:val="301A0AC9"/>
    <w:rsid w:val="303730C8"/>
    <w:rsid w:val="304FD64B"/>
    <w:rsid w:val="305DA08B"/>
    <w:rsid w:val="3087FD66"/>
    <w:rsid w:val="308B1C63"/>
    <w:rsid w:val="30CAB9E3"/>
    <w:rsid w:val="30DA51A7"/>
    <w:rsid w:val="3127884C"/>
    <w:rsid w:val="312E74CC"/>
    <w:rsid w:val="31A7EF5C"/>
    <w:rsid w:val="32871BD2"/>
    <w:rsid w:val="32BC54A1"/>
    <w:rsid w:val="331D2B90"/>
    <w:rsid w:val="332A7994"/>
    <w:rsid w:val="33322064"/>
    <w:rsid w:val="3335FF39"/>
    <w:rsid w:val="33463C01"/>
    <w:rsid w:val="337FECF9"/>
    <w:rsid w:val="33CB0B55"/>
    <w:rsid w:val="33D3DA34"/>
    <w:rsid w:val="33E2A7DB"/>
    <w:rsid w:val="3434A8DB"/>
    <w:rsid w:val="348FF08D"/>
    <w:rsid w:val="34F974D9"/>
    <w:rsid w:val="3534B3AB"/>
    <w:rsid w:val="358C23B6"/>
    <w:rsid w:val="35B58CA1"/>
    <w:rsid w:val="35BD7A3B"/>
    <w:rsid w:val="35F876EE"/>
    <w:rsid w:val="36006C95"/>
    <w:rsid w:val="36152BBD"/>
    <w:rsid w:val="3620A5DA"/>
    <w:rsid w:val="369F4026"/>
    <w:rsid w:val="36DAB50D"/>
    <w:rsid w:val="37372922"/>
    <w:rsid w:val="378E454B"/>
    <w:rsid w:val="37AF7C5F"/>
    <w:rsid w:val="37FFCAE8"/>
    <w:rsid w:val="38AF1F69"/>
    <w:rsid w:val="38C3DB9B"/>
    <w:rsid w:val="38CCE186"/>
    <w:rsid w:val="38F8353F"/>
    <w:rsid w:val="3929FE94"/>
    <w:rsid w:val="3949A57E"/>
    <w:rsid w:val="39726F69"/>
    <w:rsid w:val="39A5A389"/>
    <w:rsid w:val="3A84D987"/>
    <w:rsid w:val="3A94C564"/>
    <w:rsid w:val="3A9BC0E5"/>
    <w:rsid w:val="3AD1DFFD"/>
    <w:rsid w:val="3B2F5809"/>
    <w:rsid w:val="3B3231E4"/>
    <w:rsid w:val="3B400044"/>
    <w:rsid w:val="3B67C253"/>
    <w:rsid w:val="3C107483"/>
    <w:rsid w:val="3CC35739"/>
    <w:rsid w:val="3CFBCFAE"/>
    <w:rsid w:val="3D08E958"/>
    <w:rsid w:val="3DB4B78B"/>
    <w:rsid w:val="3DE7E1B7"/>
    <w:rsid w:val="3DFF68FF"/>
    <w:rsid w:val="3E311D31"/>
    <w:rsid w:val="3E4CE847"/>
    <w:rsid w:val="3EBDCAC6"/>
    <w:rsid w:val="3F0B7725"/>
    <w:rsid w:val="3F1D5DC6"/>
    <w:rsid w:val="3F362FD0"/>
    <w:rsid w:val="3F44669E"/>
    <w:rsid w:val="3F561BC1"/>
    <w:rsid w:val="3F6B8594"/>
    <w:rsid w:val="3F6F1AFF"/>
    <w:rsid w:val="3F707D7D"/>
    <w:rsid w:val="3FD33EC0"/>
    <w:rsid w:val="40458865"/>
    <w:rsid w:val="40DB5C10"/>
    <w:rsid w:val="40F1D938"/>
    <w:rsid w:val="414FF4E2"/>
    <w:rsid w:val="41542D3E"/>
    <w:rsid w:val="415528C9"/>
    <w:rsid w:val="4185ED4A"/>
    <w:rsid w:val="41A6EB66"/>
    <w:rsid w:val="42261EBD"/>
    <w:rsid w:val="4271A902"/>
    <w:rsid w:val="4287D545"/>
    <w:rsid w:val="429529BC"/>
    <w:rsid w:val="42C0F892"/>
    <w:rsid w:val="43073733"/>
    <w:rsid w:val="442192EE"/>
    <w:rsid w:val="442D94CF"/>
    <w:rsid w:val="44680243"/>
    <w:rsid w:val="449A02FC"/>
    <w:rsid w:val="455739A2"/>
    <w:rsid w:val="45A33C78"/>
    <w:rsid w:val="45A4087C"/>
    <w:rsid w:val="45D3FB5C"/>
    <w:rsid w:val="46608490"/>
    <w:rsid w:val="46B21839"/>
    <w:rsid w:val="46B35CEE"/>
    <w:rsid w:val="473B5732"/>
    <w:rsid w:val="473BDB63"/>
    <w:rsid w:val="47767B5C"/>
    <w:rsid w:val="477BDB0A"/>
    <w:rsid w:val="47808374"/>
    <w:rsid w:val="4831D7E0"/>
    <w:rsid w:val="486E7BBC"/>
    <w:rsid w:val="4890D15B"/>
    <w:rsid w:val="4899278E"/>
    <w:rsid w:val="48CD51A3"/>
    <w:rsid w:val="48D5D4B4"/>
    <w:rsid w:val="495DBA10"/>
    <w:rsid w:val="497A4715"/>
    <w:rsid w:val="49C115E4"/>
    <w:rsid w:val="49D29E31"/>
    <w:rsid w:val="4A71E676"/>
    <w:rsid w:val="4A750C40"/>
    <w:rsid w:val="4B0A2785"/>
    <w:rsid w:val="4B6A973C"/>
    <w:rsid w:val="4BB71E4C"/>
    <w:rsid w:val="4BCA16D3"/>
    <w:rsid w:val="4BD1A955"/>
    <w:rsid w:val="4BDD5EB0"/>
    <w:rsid w:val="4CDD792C"/>
    <w:rsid w:val="4D1A5E00"/>
    <w:rsid w:val="4D97BACC"/>
    <w:rsid w:val="4F2AFF1D"/>
    <w:rsid w:val="4F726A04"/>
    <w:rsid w:val="4F73A83A"/>
    <w:rsid w:val="4FF4ACEB"/>
    <w:rsid w:val="505511CF"/>
    <w:rsid w:val="50B9D58E"/>
    <w:rsid w:val="50D30C65"/>
    <w:rsid w:val="5198B2CE"/>
    <w:rsid w:val="51B02417"/>
    <w:rsid w:val="52E4A0BE"/>
    <w:rsid w:val="53305E1C"/>
    <w:rsid w:val="539B04AB"/>
    <w:rsid w:val="53D583E6"/>
    <w:rsid w:val="53F4EEC4"/>
    <w:rsid w:val="54126744"/>
    <w:rsid w:val="542CA182"/>
    <w:rsid w:val="5459EF24"/>
    <w:rsid w:val="546678D8"/>
    <w:rsid w:val="54DBCA55"/>
    <w:rsid w:val="550A9E6D"/>
    <w:rsid w:val="553321B4"/>
    <w:rsid w:val="55462D63"/>
    <w:rsid w:val="556B7D9D"/>
    <w:rsid w:val="56151769"/>
    <w:rsid w:val="562D51C3"/>
    <w:rsid w:val="56812B24"/>
    <w:rsid w:val="56D6C259"/>
    <w:rsid w:val="56E2B7F9"/>
    <w:rsid w:val="576BF65E"/>
    <w:rsid w:val="57D26A3F"/>
    <w:rsid w:val="57E1686A"/>
    <w:rsid w:val="57E5F271"/>
    <w:rsid w:val="58100203"/>
    <w:rsid w:val="588E5350"/>
    <w:rsid w:val="58C52D2B"/>
    <w:rsid w:val="59084AAF"/>
    <w:rsid w:val="5935F2EF"/>
    <w:rsid w:val="5959DD46"/>
    <w:rsid w:val="5A001B6B"/>
    <w:rsid w:val="5A0A4D0C"/>
    <w:rsid w:val="5A5A9EB7"/>
    <w:rsid w:val="5ADF5803"/>
    <w:rsid w:val="5B3654AE"/>
    <w:rsid w:val="5B7CCB11"/>
    <w:rsid w:val="5B9DE5D5"/>
    <w:rsid w:val="5BCA6D4F"/>
    <w:rsid w:val="5BF22AA1"/>
    <w:rsid w:val="5C62EB17"/>
    <w:rsid w:val="5C811103"/>
    <w:rsid w:val="5CAFFA44"/>
    <w:rsid w:val="5CF48EA1"/>
    <w:rsid w:val="5D07429D"/>
    <w:rsid w:val="5D3688B1"/>
    <w:rsid w:val="5D46D8C4"/>
    <w:rsid w:val="5DC40BFF"/>
    <w:rsid w:val="5E089144"/>
    <w:rsid w:val="5E2582E4"/>
    <w:rsid w:val="5E7A20F0"/>
    <w:rsid w:val="5E990EBA"/>
    <w:rsid w:val="5ED32F8A"/>
    <w:rsid w:val="5ED903F7"/>
    <w:rsid w:val="5EE66946"/>
    <w:rsid w:val="5F07A01E"/>
    <w:rsid w:val="5F4D6F20"/>
    <w:rsid w:val="5F75ABD8"/>
    <w:rsid w:val="5FEEC0B1"/>
    <w:rsid w:val="60784750"/>
    <w:rsid w:val="6084CFEA"/>
    <w:rsid w:val="60A467A3"/>
    <w:rsid w:val="60D6D15F"/>
    <w:rsid w:val="60DBF8BF"/>
    <w:rsid w:val="610A454E"/>
    <w:rsid w:val="611A1D9C"/>
    <w:rsid w:val="61C93C9C"/>
    <w:rsid w:val="61F4FB35"/>
    <w:rsid w:val="622EF5B7"/>
    <w:rsid w:val="6260A46A"/>
    <w:rsid w:val="62A2C78C"/>
    <w:rsid w:val="64F169C0"/>
    <w:rsid w:val="65B84AA6"/>
    <w:rsid w:val="662E7F03"/>
    <w:rsid w:val="666B5F7A"/>
    <w:rsid w:val="667215CB"/>
    <w:rsid w:val="66C38C1F"/>
    <w:rsid w:val="678A8C11"/>
    <w:rsid w:val="678BAE24"/>
    <w:rsid w:val="67A343EF"/>
    <w:rsid w:val="67BB30EA"/>
    <w:rsid w:val="67D850DA"/>
    <w:rsid w:val="69303E74"/>
    <w:rsid w:val="69363175"/>
    <w:rsid w:val="69D34DF7"/>
    <w:rsid w:val="6A000AD5"/>
    <w:rsid w:val="6A09D1EF"/>
    <w:rsid w:val="6A369E99"/>
    <w:rsid w:val="6A69EB00"/>
    <w:rsid w:val="6ABD0076"/>
    <w:rsid w:val="6B8A2F58"/>
    <w:rsid w:val="6C3DF93A"/>
    <w:rsid w:val="6C91BB43"/>
    <w:rsid w:val="6CC260F6"/>
    <w:rsid w:val="6CDBE099"/>
    <w:rsid w:val="6D22E0AB"/>
    <w:rsid w:val="6D604D6E"/>
    <w:rsid w:val="6E2C087F"/>
    <w:rsid w:val="6E41F806"/>
    <w:rsid w:val="6E9AC447"/>
    <w:rsid w:val="6E9ACCEB"/>
    <w:rsid w:val="6EBC85A9"/>
    <w:rsid w:val="6EC68758"/>
    <w:rsid w:val="6F31D4A3"/>
    <w:rsid w:val="6F38FA17"/>
    <w:rsid w:val="6FB3A71A"/>
    <w:rsid w:val="70267A2A"/>
    <w:rsid w:val="70A51074"/>
    <w:rsid w:val="70CF5332"/>
    <w:rsid w:val="7104EBAE"/>
    <w:rsid w:val="7110A6C8"/>
    <w:rsid w:val="714785C2"/>
    <w:rsid w:val="71D04AAB"/>
    <w:rsid w:val="723BD279"/>
    <w:rsid w:val="7281D3FF"/>
    <w:rsid w:val="72B8FDFF"/>
    <w:rsid w:val="732856BE"/>
    <w:rsid w:val="7335F7B6"/>
    <w:rsid w:val="739AE2C6"/>
    <w:rsid w:val="73D2F23D"/>
    <w:rsid w:val="7415620C"/>
    <w:rsid w:val="74215F93"/>
    <w:rsid w:val="745E4765"/>
    <w:rsid w:val="746D6D1B"/>
    <w:rsid w:val="74A7075D"/>
    <w:rsid w:val="75336E93"/>
    <w:rsid w:val="75379379"/>
    <w:rsid w:val="75E1E01B"/>
    <w:rsid w:val="76449C46"/>
    <w:rsid w:val="76A31F31"/>
    <w:rsid w:val="76B6E5BF"/>
    <w:rsid w:val="76FDF2E1"/>
    <w:rsid w:val="772F1D01"/>
    <w:rsid w:val="77597BF2"/>
    <w:rsid w:val="775B0CE2"/>
    <w:rsid w:val="779D70EB"/>
    <w:rsid w:val="77A7C628"/>
    <w:rsid w:val="7861C9E1"/>
    <w:rsid w:val="78F71B2F"/>
    <w:rsid w:val="79575AE8"/>
    <w:rsid w:val="79F790E0"/>
    <w:rsid w:val="7A4E0981"/>
    <w:rsid w:val="7A912E42"/>
    <w:rsid w:val="7AEAF709"/>
    <w:rsid w:val="7B580A5C"/>
    <w:rsid w:val="7B8CE534"/>
    <w:rsid w:val="7C158A69"/>
    <w:rsid w:val="7C464AC0"/>
    <w:rsid w:val="7C5F496D"/>
    <w:rsid w:val="7C65942D"/>
    <w:rsid w:val="7D21976B"/>
    <w:rsid w:val="7D523F27"/>
    <w:rsid w:val="7D9505BA"/>
    <w:rsid w:val="7E46EB8A"/>
    <w:rsid w:val="7E59EAC2"/>
    <w:rsid w:val="7E72949A"/>
    <w:rsid w:val="7E8BA6BC"/>
    <w:rsid w:val="7EE064DE"/>
    <w:rsid w:val="7EE119AB"/>
    <w:rsid w:val="7EFB6BB9"/>
    <w:rsid w:val="7EFD1739"/>
    <w:rsid w:val="7F111377"/>
    <w:rsid w:val="7F3DEA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B7F9"/>
  <w15:chartTrackingRefBased/>
  <w15:docId w15:val="{04F6FB3D-5971-4456-9A6B-E8BCD6A2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73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730B"/>
  </w:style>
  <w:style w:type="paragraph" w:styleId="Footer">
    <w:name w:val="footer"/>
    <w:basedOn w:val="Normal"/>
    <w:link w:val="FooterChar"/>
    <w:uiPriority w:val="99"/>
    <w:unhideWhenUsed/>
    <w:rsid w:val="001673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730B"/>
  </w:style>
  <w:style w:type="paragraph" w:styleId="NoSpacing">
    <w:name w:val="No Spacing"/>
    <w:uiPriority w:val="1"/>
    <w:qFormat/>
    <w:rsid w:val="00997FD6"/>
    <w:pPr>
      <w:spacing w:after="0" w:line="240" w:lineRule="auto"/>
    </w:pPr>
  </w:style>
  <w:style w:type="paragraph" w:styleId="ListParagraph">
    <w:name w:val="List Paragraph"/>
    <w:basedOn w:val="Normal"/>
    <w:uiPriority w:val="34"/>
    <w:qFormat/>
    <w:rsid w:val="007227BC"/>
    <w:pPr>
      <w:ind w:left="720"/>
      <w:contextualSpacing/>
    </w:pPr>
  </w:style>
  <w:style w:type="character" w:styleId="CommentReference">
    <w:name w:val="annotation reference"/>
    <w:basedOn w:val="DefaultParagraphFont"/>
    <w:uiPriority w:val="99"/>
    <w:semiHidden/>
    <w:unhideWhenUsed/>
    <w:rsid w:val="00B83A79"/>
    <w:rPr>
      <w:sz w:val="16"/>
      <w:szCs w:val="16"/>
    </w:rPr>
  </w:style>
  <w:style w:type="paragraph" w:styleId="CommentText">
    <w:name w:val="annotation text"/>
    <w:basedOn w:val="Normal"/>
    <w:link w:val="CommentTextChar"/>
    <w:uiPriority w:val="99"/>
    <w:unhideWhenUsed/>
    <w:rsid w:val="00B83A79"/>
    <w:pPr>
      <w:spacing w:line="240" w:lineRule="auto"/>
    </w:pPr>
    <w:rPr>
      <w:sz w:val="20"/>
      <w:szCs w:val="20"/>
    </w:rPr>
  </w:style>
  <w:style w:type="character" w:customStyle="1" w:styleId="CommentTextChar">
    <w:name w:val="Comment Text Char"/>
    <w:basedOn w:val="DefaultParagraphFont"/>
    <w:link w:val="CommentText"/>
    <w:uiPriority w:val="99"/>
    <w:rsid w:val="00B83A79"/>
    <w:rPr>
      <w:sz w:val="20"/>
      <w:szCs w:val="20"/>
    </w:rPr>
  </w:style>
  <w:style w:type="paragraph" w:styleId="CommentSubject">
    <w:name w:val="annotation subject"/>
    <w:basedOn w:val="CommentText"/>
    <w:next w:val="CommentText"/>
    <w:link w:val="CommentSubjectChar"/>
    <w:uiPriority w:val="99"/>
    <w:semiHidden/>
    <w:unhideWhenUsed/>
    <w:rsid w:val="00B83A79"/>
    <w:rPr>
      <w:b/>
      <w:bCs/>
    </w:rPr>
  </w:style>
  <w:style w:type="character" w:customStyle="1" w:styleId="CommentSubjectChar">
    <w:name w:val="Comment Subject Char"/>
    <w:basedOn w:val="CommentTextChar"/>
    <w:link w:val="CommentSubject"/>
    <w:uiPriority w:val="99"/>
    <w:semiHidden/>
    <w:rsid w:val="00B83A79"/>
    <w:rPr>
      <w:b/>
      <w:bCs/>
      <w:sz w:val="20"/>
      <w:szCs w:val="20"/>
    </w:rPr>
  </w:style>
  <w:style w:type="character" w:styleId="Hyperlink">
    <w:name w:val="Hyperlink"/>
    <w:basedOn w:val="DefaultParagraphFont"/>
    <w:uiPriority w:val="99"/>
    <w:unhideWhenUsed/>
    <w:rsid w:val="000C22F6"/>
    <w:rPr>
      <w:color w:val="467886" w:themeColor="hyperlink"/>
      <w:u w:val="single"/>
    </w:rPr>
  </w:style>
  <w:style w:type="character" w:styleId="UnresolvedMention">
    <w:name w:val="Unresolved Mention"/>
    <w:basedOn w:val="DefaultParagraphFont"/>
    <w:uiPriority w:val="99"/>
    <w:semiHidden/>
    <w:unhideWhenUsed/>
    <w:rsid w:val="000C22F6"/>
    <w:rPr>
      <w:color w:val="605E5C"/>
      <w:shd w:val="clear" w:color="auto" w:fill="E1DFDD"/>
    </w:rPr>
  </w:style>
  <w:style w:type="character" w:styleId="Mention">
    <w:name w:val="Mention"/>
    <w:basedOn w:val="DefaultParagraphFont"/>
    <w:uiPriority w:val="99"/>
    <w:unhideWhenUsed/>
    <w:rsid w:val="00AC66F5"/>
    <w:rPr>
      <w:color w:val="2B579A"/>
      <w:shd w:val="clear" w:color="auto" w:fill="E1DFDD"/>
    </w:rPr>
  </w:style>
  <w:style w:type="paragraph" w:styleId="FootnoteText">
    <w:name w:val="footnote text"/>
    <w:basedOn w:val="Normal"/>
    <w:link w:val="FootnoteTextChar"/>
    <w:uiPriority w:val="99"/>
    <w:semiHidden/>
    <w:unhideWhenUsed/>
    <w:rsid w:val="00BA6B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B93"/>
    <w:rPr>
      <w:sz w:val="20"/>
      <w:szCs w:val="20"/>
    </w:rPr>
  </w:style>
  <w:style w:type="character" w:styleId="FootnoteReference">
    <w:name w:val="footnote reference"/>
    <w:basedOn w:val="DefaultParagraphFont"/>
    <w:uiPriority w:val="99"/>
    <w:semiHidden/>
    <w:unhideWhenUsed/>
    <w:rsid w:val="00BA6B93"/>
    <w:rPr>
      <w:vertAlign w:val="superscript"/>
    </w:rPr>
  </w:style>
  <w:style w:type="character" w:styleId="FollowedHyperlink">
    <w:name w:val="FollowedHyperlink"/>
    <w:basedOn w:val="DefaultParagraphFont"/>
    <w:uiPriority w:val="99"/>
    <w:semiHidden/>
    <w:unhideWhenUsed/>
    <w:rsid w:val="00AB1D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is.peedu@regionaalhaigla.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riregister.rik.ee/est" TargetMode="External"/><Relationship Id="rId1" Type="http://schemas.openxmlformats.org/officeDocument/2006/relationships/hyperlink" Target="https://www.kratid.ee/algoritm-ulevaade" TargetMode="External"/></Relationships>
</file>

<file path=word/documenttasks/documenttasks1.xml><?xml version="1.0" encoding="utf-8"?>
<t:Tasks xmlns:t="http://schemas.microsoft.com/office/tasks/2019/documenttasks" xmlns:oel="http://schemas.microsoft.com/office/2019/extlst">
  <t:Task id="{7640D593-26A1-468E-82A2-69C9CDBBD230}">
    <t:Anchor>
      <t:Comment id="1279370884"/>
    </t:Anchor>
    <t:History>
      <t:Event id="{8903B91A-30DB-44A4-8E64-493672AD84BA}" time="2026-02-19T13:17:23.933Z">
        <t:Attribution userId="S::monika.karu@justdigi.ee::746d8287-d099-487d-a751-90745eb10581" userProvider="AD" userName="Monika Karu - JUSTDIGI"/>
        <t:Anchor>
          <t:Comment id="1279370884"/>
        </t:Anchor>
        <t:Create/>
      </t:Event>
      <t:Event id="{9BB2B4D6-323F-4346-95A8-F0F1D36EEF60}" time="2026-02-19T13:17:23.933Z">
        <t:Attribution userId="S::monika.karu@justdigi.ee::746d8287-d099-487d-a751-90745eb10581" userProvider="AD" userName="Monika Karu - JUSTDIGI"/>
        <t:Anchor>
          <t:Comment id="1279370884"/>
        </t:Anchor>
        <t:Assign userId="S::kaarel.sepp@justdigi.ee::0606fb64-859a-4d9f-820e-c68ce595d667" userProvider="AD" userName="Kaarel Sepp - JUSTDIGI"/>
      </t:Event>
      <t:Event id="{10BFF250-6419-4A1C-91DB-6ED96C603B4F}" time="2026-02-19T13:17:23.933Z">
        <t:Attribution userId="S::monika.karu@justdigi.ee::746d8287-d099-487d-a751-90745eb10581" userProvider="AD" userName="Monika Karu - JUSTDIGI"/>
        <t:Anchor>
          <t:Comment id="1279370884"/>
        </t:Anchor>
        <t:SetTitle title="@Kaarel Sepp - JUSTDIGI palun vaata, kas see on meie määruses asjakoha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eaad94-9246-45ec-a03d-7b4dde6ccbf9" xsi:nil="true"/>
    <lcf76f155ced4ddcb4097134ff3c332f xmlns="bffced89-cdb3-4e9e-a431-aca0d90a46c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221E5AB020A4449A612E422BEAFDBC" ma:contentTypeVersion="12" ma:contentTypeDescription="Create a new document." ma:contentTypeScope="" ma:versionID="c74d6ee174ae03a7d9c999b8e43a896a">
  <xsd:schema xmlns:xsd="http://www.w3.org/2001/XMLSchema" xmlns:xs="http://www.w3.org/2001/XMLSchema" xmlns:p="http://schemas.microsoft.com/office/2006/metadata/properties" xmlns:ns2="bffced89-cdb3-4e9e-a431-aca0d90a46c3" xmlns:ns3="61eaad94-9246-45ec-a03d-7b4dde6ccbf9" targetNamespace="http://schemas.microsoft.com/office/2006/metadata/properties" ma:root="true" ma:fieldsID="a21e2ebbb37427d98f381def95a600cd" ns2:_="" ns3:_="">
    <xsd:import namespace="bffced89-cdb3-4e9e-a431-aca0d90a46c3"/>
    <xsd:import namespace="61eaad94-9246-45ec-a03d-7b4dde6cc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ced89-cdb3-4e9e-a431-aca0d90a4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aad94-9246-45ec-a03d-7b4dde6ccb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28c318-d060-4941-b96f-fe6db8708153}" ma:internalName="TaxCatchAll" ma:showField="CatchAllData" ma:web="61eaad94-9246-45ec-a03d-7b4dde6cc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B7D4C-12B0-4F36-A897-23B2E5FA397F}">
  <ds:schemaRefs>
    <ds:schemaRef ds:uri="http://schemas.microsoft.com/office/2006/metadata/properties"/>
    <ds:schemaRef ds:uri="http://schemas.microsoft.com/office/infopath/2007/PartnerControls"/>
    <ds:schemaRef ds:uri="61eaad94-9246-45ec-a03d-7b4dde6ccbf9"/>
    <ds:schemaRef ds:uri="bffced89-cdb3-4e9e-a431-aca0d90a46c3"/>
  </ds:schemaRefs>
</ds:datastoreItem>
</file>

<file path=customXml/itemProps2.xml><?xml version="1.0" encoding="utf-8"?>
<ds:datastoreItem xmlns:ds="http://schemas.openxmlformats.org/officeDocument/2006/customXml" ds:itemID="{BC481928-0134-4C1A-BDEA-CF7ADBD8762C}">
  <ds:schemaRefs>
    <ds:schemaRef ds:uri="http://schemas.openxmlformats.org/officeDocument/2006/bibliography"/>
  </ds:schemaRefs>
</ds:datastoreItem>
</file>

<file path=customXml/itemProps3.xml><?xml version="1.0" encoding="utf-8"?>
<ds:datastoreItem xmlns:ds="http://schemas.openxmlformats.org/officeDocument/2006/customXml" ds:itemID="{8F76E7BC-C3C1-4206-B67D-50271874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ced89-cdb3-4e9e-a431-aca0d90a46c3"/>
    <ds:schemaRef ds:uri="61eaad94-9246-45ec-a03d-7b4dde6cc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069B1-E0E2-4757-A7D1-80134AA73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2316</Words>
  <Characters>19432</Characters>
  <Application>Microsoft Office Word</Application>
  <DocSecurity>0</DocSecurity>
  <Lines>626</Lines>
  <Paragraphs>221</Paragraphs>
  <ScaleCrop>false</ScaleCrop>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Kaarel Sepp - JUSTDIGI</dc:creator>
  <cp:keywords/>
  <dc:description/>
  <cp:lastModifiedBy>Jaagup Saare - PERH</cp:lastModifiedBy>
  <cp:revision>50</cp:revision>
  <dcterms:created xsi:type="dcterms:W3CDTF">2026-01-18T23:12:00Z</dcterms:created>
  <dcterms:modified xsi:type="dcterms:W3CDTF">2026-06-16T18:59:00Z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0x01010089221E5AB020A4449A612E422BEAFDBC</vt:lpwstr>
  </property>
  <property fmtid="{D5CDD505-2E9C-101B-9397-08002B2CF9AE}" pid="3" name="MSIP_Label_defa4170-0d19-0005-0004-bc88714345d2_Enabled">
    <vt:lpwstr>true</vt:lpwstr>
  </property>
  <property fmtid="{D5CDD505-2E9C-101B-9397-08002B2CF9AE}" pid="4" name="MSIP_Label_defa4170-0d19-0005-0004-bc88714345d2_SetDate">
    <vt:lpwstr>2026-01-19T09:12:21Z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90012be0-5ff2-4393-af43-b74c473e9086</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